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B11E4" w14:textId="77777777" w:rsidR="00A71136" w:rsidRDefault="00A71136" w:rsidP="00A711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Lesson/ Teaching Plan for the </w:t>
      </w:r>
      <w:r w:rsidR="002A4A97">
        <w:rPr>
          <w:rFonts w:ascii="Times New Roman" w:hAnsi="Times New Roman" w:cs="Times New Roman"/>
          <w:b/>
          <w:bCs/>
          <w:sz w:val="24"/>
          <w:szCs w:val="24"/>
        </w:rPr>
        <w:t>April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BE42F9">
        <w:rPr>
          <w:rFonts w:ascii="Times New Roman" w:hAnsi="Times New Roman" w:cs="Times New Roman"/>
          <w:b/>
          <w:bCs/>
          <w:sz w:val="24"/>
          <w:szCs w:val="24"/>
        </w:rPr>
        <w:t>August</w:t>
      </w:r>
      <w:r w:rsidR="002A4A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2022</w:t>
      </w:r>
    </w:p>
    <w:p w14:paraId="5AFA0FE0" w14:textId="77777777" w:rsidR="000F5DBD" w:rsidRDefault="000F5DBD" w:rsidP="00334B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Department of History</w:t>
      </w:r>
    </w:p>
    <w:p w14:paraId="463FD91F" w14:textId="77777777" w:rsidR="000F5DBD" w:rsidRDefault="000F5DBD" w:rsidP="00334BF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SPM College, University of Delhi</w:t>
      </w:r>
    </w:p>
    <w:p w14:paraId="1A794CD6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the Teacher: Dr. Sonu Kumar Gupta </w:t>
      </w:r>
    </w:p>
    <w:p w14:paraId="3A8567AA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Name of the Paper:  CC</w:t>
      </w:r>
      <w:r w:rsidR="00A415C1">
        <w:rPr>
          <w:rFonts w:ascii="Times New Roman" w:hAnsi="Times New Roman" w:cs="Times New Roman"/>
          <w:b/>
          <w:bCs/>
          <w:sz w:val="24"/>
          <w:szCs w:val="24"/>
        </w:rPr>
        <w:t xml:space="preserve"> IV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415C1" w:rsidRPr="00A415C1">
        <w:rPr>
          <w:rFonts w:ascii="Times New Roman" w:hAnsi="Times New Roman" w:cs="Times New Roman"/>
          <w:b/>
          <w:bCs/>
          <w:sz w:val="24"/>
          <w:szCs w:val="24"/>
        </w:rPr>
        <w:t>Social Formations and Cultural Patterns of the Ancient and Medieval World-II</w:t>
      </w:r>
    </w:p>
    <w:p w14:paraId="2AE6A7E5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Course: B.A History (Hons.)</w:t>
      </w:r>
    </w:p>
    <w:p w14:paraId="6DC3CC70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Semester: </w:t>
      </w:r>
      <w:r w:rsidR="00A415C1">
        <w:rPr>
          <w:rFonts w:ascii="Times New Roman" w:hAnsi="Times New Roman" w:cs="Times New Roman"/>
          <w:b/>
          <w:bCs/>
          <w:sz w:val="24"/>
          <w:szCs w:val="24"/>
        </w:rPr>
        <w:t>Second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B86D323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Paper Code: </w:t>
      </w:r>
    </w:p>
    <w:p w14:paraId="4E5E8F4D" w14:textId="77777777" w:rsidR="000F5DBD" w:rsidRPr="007358B5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Complete/ Sharing: Complete </w:t>
      </w:r>
    </w:p>
    <w:p w14:paraId="1CAC4F8C" w14:textId="77777777" w:rsidR="000F5DBD" w:rsidRDefault="000F5DBD" w:rsidP="000F5D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7467C8" w14:textId="77777777" w:rsidR="00AF2DDE" w:rsidRPr="007358B5" w:rsidRDefault="00AF2DDE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358B5"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14:paraId="21BE26CB" w14:textId="77777777" w:rsidR="00A415C1" w:rsidRPr="00A415C1" w:rsidRDefault="00A415C1" w:rsidP="00A415C1">
      <w:pPr>
        <w:rPr>
          <w:rFonts w:ascii="Times New Roman" w:hAnsi="Times New Roman" w:cs="Times New Roman"/>
          <w:sz w:val="24"/>
          <w:szCs w:val="24"/>
        </w:rPr>
      </w:pPr>
      <w:r w:rsidRPr="00A415C1">
        <w:rPr>
          <w:rFonts w:ascii="Times New Roman" w:hAnsi="Times New Roman" w:cs="Times New Roman"/>
          <w:sz w:val="24"/>
          <w:szCs w:val="24"/>
        </w:rPr>
        <w:t>The Course seeks to develop a historical understanding of the major developments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some parts of the Ancient and Medieval world. These include the process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colonization undertaken by the Greek city-states (polis) and by Rome and the far-reaching political experiments undertaken here. The Course provides a scope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understanding the subject of slavery in its varied dimensions in the Ancient world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this in turn prepares the students to understand historically the concepts of freedom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bondage as also the larger process of ordering and reordering of society through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coercion, consent and revolts. One of the objectives of the course is to highlight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interconnectedness of Greek and Roman religion, culture and society. We discuss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 xml:space="preserve">medieval world in the Course by </w:t>
      </w:r>
      <w:proofErr w:type="spellStart"/>
      <w:r w:rsidRPr="00A415C1">
        <w:rPr>
          <w:rFonts w:ascii="Times New Roman" w:hAnsi="Times New Roman" w:cs="Times New Roman"/>
          <w:sz w:val="24"/>
          <w:szCs w:val="24"/>
        </w:rPr>
        <w:t>analysing</w:t>
      </w:r>
      <w:proofErr w:type="spellEnd"/>
      <w:r w:rsidRPr="00A415C1">
        <w:rPr>
          <w:rFonts w:ascii="Times New Roman" w:hAnsi="Times New Roman" w:cs="Times New Roman"/>
          <w:sz w:val="24"/>
          <w:szCs w:val="24"/>
        </w:rPr>
        <w:t xml:space="preserve"> the nature of European ‘feudal’ society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economy of the 8th to the 14th centuries. As different sections of society forged newer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military and economic ties, the medieval institutions, particularly the Church played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important role in the confirmation of these ties. The European social world shaped into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an intricate structure comprising powerful institutions like monarchy and the Church.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The Course provides scope to understand the medieval economy of Western Europe,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 xml:space="preserve">particularly through its agrarian dimensions and relatively newer </w:t>
      </w:r>
      <w:proofErr w:type="spellStart"/>
      <w:r w:rsidRPr="00A415C1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A415C1">
        <w:rPr>
          <w:rFonts w:ascii="Times New Roman" w:hAnsi="Times New Roman" w:cs="Times New Roman"/>
          <w:sz w:val="24"/>
          <w:szCs w:val="24"/>
        </w:rPr>
        <w:t xml:space="preserve"> systems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serfdom. And finally, the Course allows an undergraduate student to reflect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questions related to the emergence and spread of Islam. An enquiry into the role that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played in the transformation of a tribal society to a Caliphal State in West Asia from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7th to the 9th centuries widens the quest for ‘training’ students to understand long-term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historical processes.</w:t>
      </w:r>
    </w:p>
    <w:p w14:paraId="16E309FF" w14:textId="77777777" w:rsidR="00A415C1" w:rsidRDefault="00A415C1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0343B8" w14:textId="77777777" w:rsidR="00223003" w:rsidRDefault="00223003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Learning Objective: </w:t>
      </w:r>
    </w:p>
    <w:p w14:paraId="5B49B9A4" w14:textId="77777777" w:rsidR="00A415C1" w:rsidRPr="00A415C1" w:rsidRDefault="00A415C1" w:rsidP="00A415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15C1">
        <w:rPr>
          <w:rFonts w:ascii="Times New Roman" w:hAnsi="Times New Roman" w:cs="Times New Roman"/>
          <w:sz w:val="24"/>
          <w:szCs w:val="24"/>
        </w:rPr>
        <w:t>Upon completion of this course the student shall be able to:</w:t>
      </w:r>
    </w:p>
    <w:p w14:paraId="3663B394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>Identify the main historical developments in Ancient Greece and Rome.</w:t>
      </w:r>
    </w:p>
    <w:p w14:paraId="29ECF6EE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>Gain an understanding of the restructuring of state and society from tribe-based</w:t>
      </w:r>
      <w:r w:rsidR="00DE7DDA" w:rsidRPr="005E354A">
        <w:rPr>
          <w:rFonts w:ascii="Times New Roman" w:hAnsi="Times New Roman" w:cs="Times New Roman"/>
          <w:sz w:val="24"/>
          <w:szCs w:val="24"/>
        </w:rPr>
        <w:t xml:space="preserve"> </w:t>
      </w:r>
      <w:r w:rsidRPr="005E354A">
        <w:rPr>
          <w:rFonts w:ascii="Times New Roman" w:hAnsi="Times New Roman" w:cs="Times New Roman"/>
          <w:sz w:val="24"/>
          <w:szCs w:val="24"/>
        </w:rPr>
        <w:t>polities to those based on territorial identity and citizenship.</w:t>
      </w:r>
    </w:p>
    <w:p w14:paraId="02C9CADA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 xml:space="preserve">Trace the emergence and </w:t>
      </w:r>
      <w:proofErr w:type="spellStart"/>
      <w:r w:rsidRPr="005E354A">
        <w:rPr>
          <w:rFonts w:ascii="Times New Roman" w:hAnsi="Times New Roman" w:cs="Times New Roman"/>
          <w:sz w:val="24"/>
          <w:szCs w:val="24"/>
        </w:rPr>
        <w:t>institutionalisation</w:t>
      </w:r>
      <w:proofErr w:type="spellEnd"/>
      <w:r w:rsidRPr="005E354A">
        <w:rPr>
          <w:rFonts w:ascii="Times New Roman" w:hAnsi="Times New Roman" w:cs="Times New Roman"/>
          <w:sz w:val="24"/>
          <w:szCs w:val="24"/>
        </w:rPr>
        <w:t xml:space="preserve"> of social hierarchies and</w:t>
      </w:r>
      <w:r w:rsidR="00DE7DDA" w:rsidRPr="005E3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54A">
        <w:rPr>
          <w:rFonts w:ascii="Times New Roman" w:hAnsi="Times New Roman" w:cs="Times New Roman"/>
          <w:sz w:val="24"/>
          <w:szCs w:val="24"/>
        </w:rPr>
        <w:t>marginalisation</w:t>
      </w:r>
      <w:proofErr w:type="spellEnd"/>
      <w:r w:rsidRPr="005E354A">
        <w:rPr>
          <w:rFonts w:ascii="Times New Roman" w:hAnsi="Times New Roman" w:cs="Times New Roman"/>
          <w:sz w:val="24"/>
          <w:szCs w:val="24"/>
        </w:rPr>
        <w:t xml:space="preserve"> of dissent.</w:t>
      </w:r>
    </w:p>
    <w:p w14:paraId="1277BE20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>Explain the trends in the medieval economy.</w:t>
      </w:r>
    </w:p>
    <w:p w14:paraId="16C59C8F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E354A">
        <w:rPr>
          <w:rFonts w:ascii="Times New Roman" w:hAnsi="Times New Roman" w:cs="Times New Roman"/>
          <w:sz w:val="24"/>
          <w:szCs w:val="24"/>
        </w:rPr>
        <w:t>Analyse</w:t>
      </w:r>
      <w:proofErr w:type="spellEnd"/>
      <w:r w:rsidRPr="005E354A">
        <w:rPr>
          <w:rFonts w:ascii="Times New Roman" w:hAnsi="Times New Roman" w:cs="Times New Roman"/>
          <w:sz w:val="24"/>
          <w:szCs w:val="24"/>
        </w:rPr>
        <w:t xml:space="preserve"> the rise of Islam and the move towards state formation in West Asia.</w:t>
      </w:r>
    </w:p>
    <w:p w14:paraId="3613D6A4" w14:textId="77777777" w:rsidR="00A415C1" w:rsidRPr="005E354A" w:rsidRDefault="00A415C1" w:rsidP="005E354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>Understand the role of religion and other cultural practices in community</w:t>
      </w:r>
      <w:r w:rsidR="00DE7DDA" w:rsidRPr="005E3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54A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5E354A">
        <w:rPr>
          <w:rFonts w:ascii="Times New Roman" w:hAnsi="Times New Roman" w:cs="Times New Roman"/>
          <w:sz w:val="24"/>
          <w:szCs w:val="24"/>
        </w:rPr>
        <w:t xml:space="preserve">. </w:t>
      </w:r>
      <w:r w:rsidR="00DE7DDA" w:rsidRPr="005E35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E305D" w14:textId="77777777" w:rsidR="00AF2DDE" w:rsidRPr="00D3005D" w:rsidRDefault="00AF2DDE" w:rsidP="007358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005D">
        <w:rPr>
          <w:rFonts w:ascii="Times New Roman" w:hAnsi="Times New Roman" w:cs="Times New Roman"/>
          <w:b/>
          <w:bCs/>
          <w:sz w:val="24"/>
          <w:szCs w:val="24"/>
        </w:rPr>
        <w:t>Course Content:</w:t>
      </w:r>
    </w:p>
    <w:p w14:paraId="4B323102" w14:textId="77777777" w:rsidR="00E726E4" w:rsidRPr="00D3005D" w:rsidRDefault="00E726E4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005D">
        <w:rPr>
          <w:rFonts w:ascii="Times New Roman" w:hAnsi="Times New Roman" w:cs="Times New Roman"/>
          <w:b/>
          <w:bCs/>
          <w:sz w:val="24"/>
          <w:szCs w:val="24"/>
        </w:rPr>
        <w:t>Unit-I</w:t>
      </w:r>
      <w:r w:rsidR="005C00F8" w:rsidRPr="00D3005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E7DDA">
        <w:rPr>
          <w:rFonts w:ascii="Times New Roman" w:hAnsi="Times New Roman" w:cs="Times New Roman"/>
          <w:b/>
          <w:bCs/>
          <w:sz w:val="24"/>
          <w:szCs w:val="24"/>
        </w:rPr>
        <w:t>Ancient Greece and Rome</w:t>
      </w:r>
    </w:p>
    <w:p w14:paraId="5F8EEFAB" w14:textId="77777777" w:rsidR="00DE7DDA" w:rsidRPr="00DE7DDA" w:rsidRDefault="007358B5" w:rsidP="00DE7DDA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F2DDE" w:rsidRPr="00D3005D">
        <w:rPr>
          <w:rFonts w:ascii="Times New Roman" w:hAnsi="Times New Roman" w:cs="Times New Roman"/>
          <w:sz w:val="24"/>
          <w:szCs w:val="24"/>
        </w:rPr>
        <w:t>.</w:t>
      </w:r>
      <w:r w:rsidR="00DE7DDA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Evolution of the ‘polis’ and changing political formations in ancient Greece:</w:t>
      </w:r>
    </w:p>
    <w:p w14:paraId="098D5A14" w14:textId="77777777" w:rsidR="00AF2DDE" w:rsidRPr="00D3005D" w:rsidRDefault="00DE7DDA" w:rsidP="00DE7DDA">
      <w:pPr>
        <w:tabs>
          <w:tab w:val="left" w:pos="8070"/>
        </w:tabs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Athens and Sparta.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C55469" w14:textId="77777777" w:rsidR="00DE7DDA" w:rsidRPr="00DE7DDA" w:rsidRDefault="007358B5" w:rsidP="00DE7DDA">
      <w:p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. </w:t>
      </w:r>
      <w:r w:rsidR="00DE7DDA" w:rsidRPr="00DE7DDA">
        <w:rPr>
          <w:rFonts w:ascii="Times New Roman" w:hAnsi="Times New Roman" w:cs="Times New Roman"/>
          <w:sz w:val="24"/>
          <w:szCs w:val="24"/>
        </w:rPr>
        <w:t>Rome from Republic to Principate (c. 500 BCE- 200 CE)</w:t>
      </w:r>
    </w:p>
    <w:p w14:paraId="4343FAE3" w14:textId="77777777" w:rsidR="00DE7DDA" w:rsidRPr="00DE7DDA" w:rsidRDefault="005E354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E7DDA" w:rsidRPr="00DE7D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E7DDA" w:rsidRPr="00DE7DDA">
        <w:rPr>
          <w:rFonts w:ascii="Times New Roman" w:hAnsi="Times New Roman" w:cs="Times New Roman"/>
          <w:sz w:val="24"/>
          <w:szCs w:val="24"/>
        </w:rPr>
        <w:t>) Conflict of the Orders: Imperial expansion and social tensions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Republic</w:t>
      </w:r>
    </w:p>
    <w:p w14:paraId="21FCBFE4" w14:textId="77777777" w:rsidR="00AF2DDE" w:rsidRPr="00D3005D" w:rsidRDefault="005E354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E7DDA" w:rsidRPr="00DE7DDA">
        <w:rPr>
          <w:rFonts w:ascii="Times New Roman" w:hAnsi="Times New Roman" w:cs="Times New Roman"/>
          <w:sz w:val="24"/>
          <w:szCs w:val="24"/>
        </w:rPr>
        <w:t>ii) The Augustan experiment – the Principate and the crisis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Empire.</w:t>
      </w:r>
    </w:p>
    <w:p w14:paraId="785A571B" w14:textId="77777777" w:rsidR="00AF2DDE" w:rsidRPr="00D3005D" w:rsidRDefault="007358B5" w:rsidP="00DE7DDA">
      <w:p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. </w:t>
      </w:r>
      <w:r w:rsidR="00DE7DDA" w:rsidRPr="00DE7DDA">
        <w:rPr>
          <w:rFonts w:ascii="Times New Roman" w:hAnsi="Times New Roman" w:cs="Times New Roman"/>
          <w:sz w:val="24"/>
          <w:szCs w:val="24"/>
        </w:rPr>
        <w:t>Slavery in the Ancient Greek and Roman world (emergence, expansion, role</w:t>
      </w:r>
      <w:r w:rsidR="005E354A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and features in Greek society; its role in Roman economy and society).</w:t>
      </w:r>
    </w:p>
    <w:p w14:paraId="3CCC9960" w14:textId="77777777" w:rsidR="00DE7DDA" w:rsidRDefault="007358B5" w:rsidP="00223003">
      <w:p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. </w:t>
      </w:r>
      <w:r w:rsidR="00DE7DDA" w:rsidRPr="00DE7DDA">
        <w:rPr>
          <w:rFonts w:ascii="Times New Roman" w:hAnsi="Times New Roman" w:cs="Times New Roman"/>
          <w:sz w:val="24"/>
          <w:szCs w:val="24"/>
        </w:rPr>
        <w:t>Culture and religion in Ancient Greece and Rome</w:t>
      </w:r>
    </w:p>
    <w:p w14:paraId="1024C761" w14:textId="77777777" w:rsidR="003341D4" w:rsidRDefault="003341D4" w:rsidP="00223003">
      <w:pPr>
        <w:rPr>
          <w:rFonts w:ascii="Times New Roman" w:hAnsi="Times New Roman" w:cs="Times New Roman"/>
          <w:sz w:val="24"/>
          <w:szCs w:val="24"/>
        </w:rPr>
      </w:pPr>
    </w:p>
    <w:p w14:paraId="6E017CFF" w14:textId="77777777" w:rsidR="003341D4" w:rsidRDefault="003341D4" w:rsidP="003341D4">
      <w:pPr>
        <w:rPr>
          <w:rFonts w:ascii="Times New Roman" w:hAnsi="Times New Roman" w:cs="Times New Roman"/>
          <w:sz w:val="24"/>
          <w:szCs w:val="24"/>
        </w:rPr>
      </w:pPr>
      <w:r w:rsidRPr="003341D4">
        <w:rPr>
          <w:rFonts w:ascii="Times New Roman" w:hAnsi="Times New Roman" w:cs="Times New Roman"/>
          <w:sz w:val="24"/>
          <w:szCs w:val="24"/>
        </w:rPr>
        <w:t>This Unit will be disaggregated and taught in sequence, first Greece then Rome.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In the context of Greece it will provide an understanding of the changing cultural,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social, economic and political trends in Ancient Greece. It will then focus on Roman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military expansion and its impact on social conflict, institutionalization of slavery,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shaping of Roman l</w:t>
      </w:r>
      <w:r>
        <w:rPr>
          <w:rFonts w:ascii="Times New Roman" w:hAnsi="Times New Roman" w:cs="Times New Roman"/>
          <w:sz w:val="24"/>
          <w:szCs w:val="24"/>
        </w:rPr>
        <w:t>aw and religion.</w:t>
      </w:r>
    </w:p>
    <w:p w14:paraId="4A253BA5" w14:textId="77777777" w:rsidR="00223003" w:rsidRPr="00223003" w:rsidRDefault="00223003" w:rsidP="00223003">
      <w:pPr>
        <w:rPr>
          <w:rFonts w:ascii="Times New Roman" w:hAnsi="Times New Roman" w:cs="Times New Roman"/>
          <w:sz w:val="24"/>
          <w:szCs w:val="24"/>
        </w:rPr>
      </w:pPr>
      <w:r w:rsidRPr="00295FBE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 w:rsidR="005E354A">
        <w:rPr>
          <w:rFonts w:ascii="Times New Roman" w:hAnsi="Times New Roman" w:cs="Times New Roman"/>
          <w:b/>
          <w:bCs/>
          <w:sz w:val="24"/>
          <w:szCs w:val="24"/>
        </w:rPr>
        <w:t>Duration</w:t>
      </w:r>
      <w:r w:rsidRPr="00D3005D">
        <w:rPr>
          <w:rFonts w:ascii="Times New Roman" w:hAnsi="Times New Roman" w:cs="Times New Roman"/>
          <w:sz w:val="24"/>
          <w:szCs w:val="24"/>
        </w:rPr>
        <w:t xml:space="preserve">: </w:t>
      </w:r>
      <w:r w:rsidR="00577FC4">
        <w:rPr>
          <w:rFonts w:ascii="Times New Roman" w:hAnsi="Times New Roman" w:cs="Times New Roman"/>
          <w:sz w:val="24"/>
          <w:szCs w:val="24"/>
        </w:rPr>
        <w:t>8</w:t>
      </w:r>
      <w:r w:rsidR="003341D4" w:rsidRPr="003341D4">
        <w:rPr>
          <w:rFonts w:ascii="Times New Roman" w:hAnsi="Times New Roman" w:cs="Times New Roman"/>
          <w:sz w:val="24"/>
          <w:szCs w:val="24"/>
        </w:rPr>
        <w:t xml:space="preserve"> weeks Approx</w:t>
      </w:r>
      <w:r w:rsidR="003341D4">
        <w:rPr>
          <w:rFonts w:ascii="Times New Roman" w:hAnsi="Times New Roman" w:cs="Times New Roman"/>
          <w:sz w:val="24"/>
          <w:szCs w:val="24"/>
        </w:rPr>
        <w:t>.</w:t>
      </w:r>
    </w:p>
    <w:p w14:paraId="116E1045" w14:textId="77777777" w:rsidR="00AF2DDE" w:rsidRDefault="00223003" w:rsidP="0022300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</w:t>
      </w:r>
      <w:r w:rsidR="00AF2DDE" w:rsidRPr="00D3005D">
        <w:rPr>
          <w:rFonts w:ascii="Times New Roman" w:hAnsi="Times New Roman" w:cs="Times New Roman"/>
          <w:b/>
          <w:bCs/>
          <w:sz w:val="24"/>
          <w:szCs w:val="24"/>
        </w:rPr>
        <w:t>Readings</w:t>
      </w:r>
      <w:r w:rsidR="00AF2DDE" w:rsidRPr="00D3005D">
        <w:rPr>
          <w:rFonts w:ascii="Times New Roman" w:hAnsi="Times New Roman" w:cs="Times New Roman"/>
          <w:sz w:val="24"/>
          <w:szCs w:val="24"/>
        </w:rPr>
        <w:t>:</w:t>
      </w:r>
    </w:p>
    <w:p w14:paraId="4672ED0D" w14:textId="77777777" w:rsidR="00223003" w:rsidRPr="00223003" w:rsidRDefault="00223003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3003">
        <w:rPr>
          <w:rFonts w:ascii="Times New Roman" w:hAnsi="Times New Roman" w:cs="Times New Roman"/>
          <w:b/>
          <w:bCs/>
          <w:sz w:val="24"/>
          <w:szCs w:val="24"/>
        </w:rPr>
        <w:t>Prescribed by the Syllabus:</w:t>
      </w:r>
    </w:p>
    <w:p w14:paraId="41FCD83A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Anderson, P. (1988). Passages from Antiquity to Feudalism. London and New York:</w:t>
      </w:r>
    </w:p>
    <w:p w14:paraId="1BFFEE02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Verso, (Greece) Part One/I/ Chapters 1, 2, pp. 18-44; (Rome) Part One/I/ Chapters 1,</w:t>
      </w:r>
    </w:p>
    <w:p w14:paraId="445A7A66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lastRenderedPageBreak/>
        <w:t>4 (pp. 18-28 and 53-103).</w:t>
      </w:r>
    </w:p>
    <w:p w14:paraId="5E167352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Finley, M.I. (1963/1991). The Ancient Greeks, London: Penguin (1991 reprint),</w:t>
      </w:r>
    </w:p>
    <w:p w14:paraId="1E52E995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Chapters 1-4, pp.15-94.</w:t>
      </w:r>
    </w:p>
    <w:p w14:paraId="6DD7B5F8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Finley, M.I. (1973). “Masters and Slaves,” in M.I. Finley, The Ancient Economy.</w:t>
      </w:r>
    </w:p>
    <w:p w14:paraId="076CD7D2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Berkeley and Los Angeles: University of California Press, pp. 62-94.</w:t>
      </w:r>
    </w:p>
    <w:p w14:paraId="75A035FA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Green, P. (1973). A Concise History of Ancient Greece to the close of Classical era,</w:t>
      </w:r>
    </w:p>
    <w:p w14:paraId="1E43BBD9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London: Thames and Hudson ltd., Chapters 1-5, pp. 9-172.</w:t>
      </w:r>
    </w:p>
    <w:p w14:paraId="278A2968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E7DDA">
        <w:rPr>
          <w:rFonts w:ascii="Times New Roman" w:hAnsi="Times New Roman" w:cs="Times New Roman"/>
          <w:sz w:val="24"/>
          <w:szCs w:val="24"/>
        </w:rPr>
        <w:t>Scarre</w:t>
      </w:r>
      <w:proofErr w:type="spellEnd"/>
      <w:r w:rsidRPr="00DE7DDA">
        <w:rPr>
          <w:rFonts w:ascii="Times New Roman" w:hAnsi="Times New Roman" w:cs="Times New Roman"/>
          <w:sz w:val="24"/>
          <w:szCs w:val="24"/>
        </w:rPr>
        <w:t xml:space="preserve">, C. and B. Fagan. (2008). Ancient </w:t>
      </w:r>
      <w:proofErr w:type="spellStart"/>
      <w:r w:rsidRPr="00DE7DDA">
        <w:rPr>
          <w:rFonts w:ascii="Times New Roman" w:hAnsi="Times New Roman" w:cs="Times New Roman"/>
          <w:sz w:val="24"/>
          <w:szCs w:val="24"/>
        </w:rPr>
        <w:t>Civilisations</w:t>
      </w:r>
      <w:proofErr w:type="spellEnd"/>
      <w:r w:rsidRPr="00DE7DDA">
        <w:rPr>
          <w:rFonts w:ascii="Times New Roman" w:hAnsi="Times New Roman" w:cs="Times New Roman"/>
          <w:sz w:val="24"/>
          <w:szCs w:val="24"/>
        </w:rPr>
        <w:t>. New Jersey: Pearson, (on</w:t>
      </w:r>
    </w:p>
    <w:p w14:paraId="7A634FBF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Greece) Chapters 9, 10, pp. 223-277; (on Rome) Chapter 11, pp. 278-303.</w:t>
      </w:r>
    </w:p>
    <w:p w14:paraId="4EF751D7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Bradley, K. (1994). Slavery and Society at Rome, Cambridge: Cambridge University</w:t>
      </w:r>
    </w:p>
    <w:p w14:paraId="010B7DE6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Press, Chapter 2, pp. 10-30.</w:t>
      </w:r>
    </w:p>
    <w:p w14:paraId="30E99D66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Brunt, P.A. (1966). “The Roman Mob,” Past and Present, No. 35, Dec. 1966, pp. 3-</w:t>
      </w:r>
    </w:p>
    <w:p w14:paraId="0D48186B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27</w:t>
      </w:r>
    </w:p>
    <w:p w14:paraId="21DD6EFE" w14:textId="77777777" w:rsidR="000A2401" w:rsidRPr="00DE7DDA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Hopkins, K. (1978). Conquerors and Slaves. Cambridge: Cambridge University</w:t>
      </w:r>
    </w:p>
    <w:p w14:paraId="46F7C540" w14:textId="77777777" w:rsidR="000A2401" w:rsidRPr="00DE7DDA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Press, 1978, Chapter 2, pp. 99-132.</w:t>
      </w:r>
    </w:p>
    <w:p w14:paraId="2A570892" w14:textId="77777777" w:rsidR="000A2401" w:rsidRPr="000A2401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2401">
        <w:rPr>
          <w:rFonts w:ascii="Times New Roman" w:hAnsi="Times New Roman" w:cs="Times New Roman"/>
          <w:sz w:val="24"/>
          <w:szCs w:val="24"/>
        </w:rPr>
        <w:t>Joshel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, S. R. (2010). Slavery in the Roman World, Cambridge: Cambridge University</w:t>
      </w:r>
    </w:p>
    <w:p w14:paraId="67F0A2CD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Press, Chapters 1, 2 and 5, pp.18-76 and 161-214.</w:t>
      </w:r>
    </w:p>
    <w:p w14:paraId="15A2838B" w14:textId="77777777" w:rsidR="000A2401" w:rsidRPr="00D3005D" w:rsidRDefault="000A2401" w:rsidP="000A2401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फ़ारूकी</w:t>
      </w:r>
      <w:r w:rsidRPr="00D3005D">
        <w:rPr>
          <w:rFonts w:ascii="Times New Roman" w:hAnsi="Times New Roman" w:cs="Times New Roman"/>
          <w:sz w:val="24"/>
          <w:szCs w:val="24"/>
        </w:rPr>
        <w:t xml:space="preserve">, </w:t>
      </w:r>
      <w:r w:rsidRPr="00D3005D">
        <w:rPr>
          <w:rFonts w:ascii="Times New Roman" w:hAnsi="Times New Roman" w:cs="Arial Unicode MS"/>
          <w:sz w:val="24"/>
          <w:szCs w:val="21"/>
          <w:cs/>
          <w:lang w:bidi="hi-IN"/>
        </w:rPr>
        <w:t>अमर</w:t>
      </w:r>
      <w:r w:rsidRPr="00D3005D">
        <w:rPr>
          <w:rFonts w:ascii="Times New Roman" w:hAnsi="Times New Roman" w:cs="Times New Roman"/>
          <w:sz w:val="24"/>
          <w:szCs w:val="24"/>
        </w:rPr>
        <w:t xml:space="preserve">.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प्राचीन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मध्यकालीन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सामाजिक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संरचनाए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संस्कृतियाँ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,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दिल्ली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: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मानक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प्रकाशन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, </w:t>
      </w:r>
      <w:r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२००३</w:t>
      </w:r>
      <w:r w:rsidRPr="00D3005D">
        <w:rPr>
          <w:rFonts w:ascii="Times New Roman" w:hAnsi="Times New Roman" w:cs="Times New Roman"/>
          <w:sz w:val="24"/>
          <w:szCs w:val="24"/>
          <w:cs/>
          <w:lang w:bidi="hi-IN"/>
        </w:rPr>
        <w:t>.</w:t>
      </w:r>
    </w:p>
    <w:p w14:paraId="169D22A5" w14:textId="77777777" w:rsidR="00AF2DDE" w:rsidRPr="000A2401" w:rsidRDefault="00901D06" w:rsidP="000A240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</w:p>
    <w:p w14:paraId="2546E1CB" w14:textId="77777777" w:rsidR="00223003" w:rsidRDefault="00223003" w:rsidP="00223003">
      <w:pPr>
        <w:spacing w:after="0"/>
        <w:ind w:left="360"/>
        <w:rPr>
          <w:rFonts w:ascii="Times New Roman" w:hAnsi="Times New Roman" w:cs="Arial Unicode MS"/>
          <w:b/>
          <w:bCs/>
          <w:sz w:val="24"/>
          <w:szCs w:val="24"/>
          <w:lang w:bidi="hi-IN"/>
        </w:rPr>
      </w:pPr>
      <w:r w:rsidRPr="00223003">
        <w:rPr>
          <w:rFonts w:ascii="Times New Roman" w:hAnsi="Times New Roman" w:cs="Times New Roman"/>
          <w:b/>
          <w:bCs/>
          <w:sz w:val="24"/>
          <w:szCs w:val="24"/>
          <w:lang w:bidi="hi-IN"/>
        </w:rPr>
        <w:t>Other important readings:</w:t>
      </w:r>
    </w:p>
    <w:p w14:paraId="2B50F806" w14:textId="77777777" w:rsidR="00DD7146" w:rsidRDefault="00FE2DCB" w:rsidP="00223003">
      <w:pPr>
        <w:spacing w:after="0"/>
        <w:ind w:left="360"/>
        <w:rPr>
          <w:rFonts w:ascii="Times New Roman" w:hAnsi="Times New Roman" w:cs="Arial Unicode MS"/>
          <w:b/>
          <w:bCs/>
          <w:sz w:val="24"/>
          <w:szCs w:val="24"/>
          <w:lang w:bidi="hi-IN"/>
        </w:rPr>
      </w:pPr>
      <w:r>
        <w:rPr>
          <w:rFonts w:ascii="Times New Roman" w:hAnsi="Times New Roman" w:cs="Arial Unicode MS"/>
          <w:b/>
          <w:bCs/>
          <w:sz w:val="24"/>
          <w:szCs w:val="24"/>
          <w:lang w:bidi="hi-IN"/>
        </w:rPr>
        <w:t xml:space="preserve">  </w:t>
      </w:r>
    </w:p>
    <w:p w14:paraId="5C47B866" w14:textId="77777777" w:rsidR="00FE2DCB" w:rsidRPr="005E354A" w:rsidRDefault="00FE2DCB" w:rsidP="005E354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>Boardman, J., J. Griffin, O. Murray (Eds.) (2001). The Oxford History of Greece</w:t>
      </w:r>
      <w:r w:rsidR="005E354A"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r w:rsidRPr="005E354A">
        <w:rPr>
          <w:rFonts w:ascii="Times New Roman" w:hAnsi="Times New Roman" w:cs="Arial Unicode MS"/>
          <w:sz w:val="24"/>
          <w:szCs w:val="24"/>
          <w:lang w:bidi="hi-IN"/>
        </w:rPr>
        <w:t>and the Hellenistic World. Oxford: Oxford University Press.</w:t>
      </w:r>
    </w:p>
    <w:p w14:paraId="467A0010" w14:textId="77777777" w:rsidR="00FE2DCB" w:rsidRPr="005E354A" w:rsidRDefault="00FE2DCB" w:rsidP="005E354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>Brunt, P.A. (1971). Social Conflicts in the Roman Republic. London: Chatty and</w:t>
      </w:r>
      <w:r w:rsidR="005E354A"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proofErr w:type="spellStart"/>
      <w:r w:rsidRPr="005E354A">
        <w:rPr>
          <w:rFonts w:ascii="Times New Roman" w:hAnsi="Times New Roman" w:cs="Arial Unicode MS"/>
          <w:sz w:val="24"/>
          <w:szCs w:val="24"/>
          <w:lang w:bidi="hi-IN"/>
        </w:rPr>
        <w:t>Windus</w:t>
      </w:r>
      <w:proofErr w:type="spellEnd"/>
      <w:r w:rsidRPr="005E354A">
        <w:rPr>
          <w:rFonts w:ascii="Times New Roman" w:hAnsi="Times New Roman" w:cs="Arial Unicode MS"/>
          <w:sz w:val="24"/>
          <w:szCs w:val="24"/>
          <w:lang w:bidi="hi-IN"/>
        </w:rPr>
        <w:t>.</w:t>
      </w:r>
    </w:p>
    <w:p w14:paraId="51614BF0" w14:textId="77777777" w:rsidR="00FE2DCB" w:rsidRPr="005E354A" w:rsidRDefault="00FE2DCB" w:rsidP="005E354A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 xml:space="preserve">Ehrenberg, V. (1990). From Solon to Socrates: Greek History and </w:t>
      </w:r>
      <w:proofErr w:type="spellStart"/>
      <w:r w:rsidRPr="00FE2DCB">
        <w:rPr>
          <w:rFonts w:ascii="Times New Roman" w:hAnsi="Times New Roman" w:cs="Arial Unicode MS"/>
          <w:sz w:val="24"/>
          <w:szCs w:val="24"/>
          <w:lang w:bidi="hi-IN"/>
        </w:rPr>
        <w:t>Civilisation</w:t>
      </w:r>
      <w:proofErr w:type="spellEnd"/>
      <w:r w:rsidRPr="00FE2DCB">
        <w:rPr>
          <w:rFonts w:ascii="Times New Roman" w:hAnsi="Times New Roman" w:cs="Arial Unicode MS"/>
          <w:sz w:val="24"/>
          <w:szCs w:val="24"/>
          <w:lang w:bidi="hi-IN"/>
        </w:rPr>
        <w:t xml:space="preserve"> during</w:t>
      </w:r>
      <w:r w:rsidR="005E354A">
        <w:rPr>
          <w:rFonts w:ascii="Times New Roman" w:hAnsi="Times New Roman" w:cs="Arial Unicode MS"/>
          <w:sz w:val="24"/>
          <w:szCs w:val="24"/>
          <w:lang w:bidi="hi-IN"/>
        </w:rPr>
        <w:t xml:space="preserve"> </w:t>
      </w:r>
      <w:r w:rsidRPr="005E354A">
        <w:rPr>
          <w:rFonts w:ascii="Times New Roman" w:hAnsi="Times New Roman" w:cs="Arial Unicode MS"/>
          <w:sz w:val="24"/>
          <w:szCs w:val="24"/>
          <w:lang w:bidi="hi-IN"/>
        </w:rPr>
        <w:t>the 5th and the 6th centuries BC, London: Routledge, Chapters1-4, and 6-7, pp. 1-97,</w:t>
      </w:r>
    </w:p>
    <w:p w14:paraId="1CAB2622" w14:textId="77777777" w:rsidR="00FE2DCB" w:rsidRPr="00FE2DCB" w:rsidRDefault="00FE2DCB" w:rsidP="00FE2DCB">
      <w:pPr>
        <w:pStyle w:val="ListParagraph"/>
        <w:spacing w:after="0"/>
        <w:ind w:left="108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>154-265.</w:t>
      </w:r>
    </w:p>
    <w:p w14:paraId="6CE2A810" w14:textId="77777777" w:rsidR="00FE2DCB" w:rsidRPr="00FE2DCB" w:rsidRDefault="00FE2DCB" w:rsidP="00FE2DCB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>Finley, M.I. (1983). Politics in the Ancient World. Cambridge: Cambridge</w:t>
      </w:r>
    </w:p>
    <w:p w14:paraId="4E56531D" w14:textId="77777777" w:rsidR="00FE2DCB" w:rsidRPr="00FE2DCB" w:rsidRDefault="00FE2DCB" w:rsidP="00FE2DCB">
      <w:pPr>
        <w:pStyle w:val="ListParagraph"/>
        <w:spacing w:after="0"/>
        <w:ind w:left="1080"/>
        <w:rPr>
          <w:rFonts w:ascii="Times New Roman" w:hAnsi="Times New Roman" w:cs="Arial Unicode MS"/>
          <w:sz w:val="24"/>
          <w:szCs w:val="24"/>
          <w:lang w:bidi="hi-IN"/>
        </w:rPr>
      </w:pPr>
      <w:r w:rsidRPr="00FE2DCB">
        <w:rPr>
          <w:rFonts w:ascii="Times New Roman" w:hAnsi="Times New Roman" w:cs="Arial Unicode MS"/>
          <w:sz w:val="24"/>
          <w:szCs w:val="24"/>
          <w:lang w:bidi="hi-IN"/>
        </w:rPr>
        <w:t>University Press.</w:t>
      </w:r>
    </w:p>
    <w:p w14:paraId="60BF6F8D" w14:textId="77777777" w:rsidR="00DD7146" w:rsidRPr="00DD7146" w:rsidRDefault="00DD7146" w:rsidP="00223003">
      <w:pPr>
        <w:spacing w:after="0"/>
        <w:ind w:left="360"/>
        <w:rPr>
          <w:rFonts w:ascii="Times New Roman" w:hAnsi="Times New Roman" w:cs="Arial Unicode MS"/>
          <w:b/>
          <w:bCs/>
          <w:sz w:val="24"/>
          <w:szCs w:val="24"/>
          <w:lang w:bidi="hi-IN"/>
        </w:rPr>
      </w:pPr>
    </w:p>
    <w:p w14:paraId="2B276345" w14:textId="77777777" w:rsidR="00223003" w:rsidRDefault="00223003" w:rsidP="00D3005D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i-IN"/>
        </w:rPr>
        <w:t xml:space="preserve">ICT-Documentaries  </w:t>
      </w:r>
    </w:p>
    <w:p w14:paraId="211808E3" w14:textId="77777777" w:rsidR="00D3005D" w:rsidRPr="00D3005D" w:rsidRDefault="00D3005D" w:rsidP="00D3005D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D3005D">
        <w:rPr>
          <w:rFonts w:ascii="Times New Roman" w:hAnsi="Times New Roman" w:cs="Times New Roman"/>
          <w:b/>
          <w:bCs/>
          <w:sz w:val="24"/>
          <w:szCs w:val="24"/>
          <w:lang w:bidi="hi-IN"/>
        </w:rPr>
        <w:t>Documentary Videos</w:t>
      </w:r>
      <w:r w:rsidR="00223003">
        <w:rPr>
          <w:rFonts w:ascii="Times New Roman" w:hAnsi="Times New Roman" w:cs="Times New Roman"/>
          <w:b/>
          <w:bCs/>
          <w:sz w:val="24"/>
          <w:szCs w:val="24"/>
          <w:lang w:bidi="hi-IN"/>
        </w:rPr>
        <w:t>/Movies</w:t>
      </w:r>
      <w:r w:rsidRPr="00D3005D">
        <w:rPr>
          <w:rFonts w:ascii="Times New Roman" w:hAnsi="Times New Roman" w:cs="Times New Roman"/>
          <w:b/>
          <w:bCs/>
          <w:sz w:val="24"/>
          <w:szCs w:val="24"/>
          <w:lang w:bidi="hi-IN"/>
        </w:rPr>
        <w:t>:</w:t>
      </w:r>
    </w:p>
    <w:p w14:paraId="3219B67F" w14:textId="77777777" w:rsidR="0081645B" w:rsidRPr="00D3005D" w:rsidRDefault="0081645B" w:rsidP="00D3005D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1F7AEB4C" w14:textId="77777777" w:rsidR="00AF2DDE" w:rsidRPr="00D3005D" w:rsidRDefault="00AF2DDE" w:rsidP="00D30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A18F30" w14:textId="77777777" w:rsidR="00DE7DDA" w:rsidRDefault="00AF2DDE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005D">
        <w:rPr>
          <w:rFonts w:ascii="Times New Roman" w:hAnsi="Times New Roman" w:cs="Times New Roman"/>
          <w:b/>
          <w:bCs/>
          <w:sz w:val="24"/>
          <w:szCs w:val="24"/>
        </w:rPr>
        <w:t xml:space="preserve">Unit-II: </w:t>
      </w:r>
      <w:r w:rsidR="00DE7DDA" w:rsidRPr="00DE7DDA">
        <w:rPr>
          <w:rFonts w:ascii="Times New Roman" w:hAnsi="Times New Roman" w:cs="Times New Roman"/>
          <w:b/>
          <w:bCs/>
          <w:sz w:val="24"/>
          <w:szCs w:val="24"/>
        </w:rPr>
        <w:t>Feudal societies in medieval Europe (8th – 14 centuries)</w:t>
      </w:r>
    </w:p>
    <w:p w14:paraId="55FEF057" w14:textId="77777777" w:rsidR="00AF2DDE" w:rsidRPr="00D3005D" w:rsidRDefault="005E354A" w:rsidP="00D3005D">
      <w:p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t>(</w:t>
      </w:r>
      <w:r w:rsidR="00901D06" w:rsidRPr="005E354A">
        <w:rPr>
          <w:rFonts w:ascii="Times New Roman" w:hAnsi="Times New Roman" w:cs="Times New Roman"/>
          <w:sz w:val="24"/>
          <w:szCs w:val="24"/>
        </w:rPr>
        <w:t>A</w:t>
      </w:r>
      <w:r w:rsidRPr="005E354A">
        <w:rPr>
          <w:rFonts w:ascii="Times New Roman" w:hAnsi="Times New Roman" w:cs="Times New Roman"/>
          <w:sz w:val="24"/>
          <w:szCs w:val="24"/>
        </w:rPr>
        <w:t>)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The emergence of medieval monarchies, aristocracies and nobilities</w:t>
      </w:r>
    </w:p>
    <w:p w14:paraId="30571385" w14:textId="77777777" w:rsidR="00AF2DDE" w:rsidRDefault="005E354A" w:rsidP="00DE7DDA">
      <w:pPr>
        <w:rPr>
          <w:rFonts w:ascii="Times New Roman" w:hAnsi="Times New Roman" w:cs="Times New Roman"/>
          <w:sz w:val="24"/>
          <w:szCs w:val="24"/>
        </w:rPr>
      </w:pPr>
      <w:r w:rsidRPr="005E354A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901D06" w:rsidRPr="005E354A">
        <w:rPr>
          <w:rFonts w:ascii="Times New Roman" w:hAnsi="Times New Roman" w:cs="Times New Roman"/>
          <w:sz w:val="24"/>
          <w:szCs w:val="24"/>
        </w:rPr>
        <w:t>B</w:t>
      </w:r>
      <w:r w:rsidRPr="005E354A">
        <w:rPr>
          <w:rFonts w:ascii="Times New Roman" w:hAnsi="Times New Roman" w:cs="Times New Roman"/>
          <w:sz w:val="24"/>
          <w:szCs w:val="24"/>
        </w:rPr>
        <w:t>)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Growth of seigneurial authority: a dependent peasantry and transitions from</w:t>
      </w:r>
      <w:r w:rsidR="00DD714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proofErr w:type="spellStart"/>
      <w:r w:rsidR="00DE7DDA" w:rsidRPr="00DE7DDA">
        <w:rPr>
          <w:rFonts w:ascii="Times New Roman" w:hAnsi="Times New Roman" w:cs="Times New Roman"/>
          <w:sz w:val="24"/>
          <w:szCs w:val="24"/>
        </w:rPr>
        <w:t>Colonate</w:t>
      </w:r>
      <w:proofErr w:type="spellEnd"/>
      <w:r w:rsidR="00DE7DDA" w:rsidRPr="00DE7DDA">
        <w:rPr>
          <w:rFonts w:ascii="Times New Roman" w:hAnsi="Times New Roman" w:cs="Times New Roman"/>
          <w:sz w:val="24"/>
          <w:szCs w:val="24"/>
        </w:rPr>
        <w:t xml:space="preserve"> to serfdom.</w:t>
      </w:r>
    </w:p>
    <w:p w14:paraId="1794ADF6" w14:textId="77777777" w:rsidR="00DE7DDA" w:rsidRPr="00DE7DDA" w:rsidRDefault="005E354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 w:rsidR="00DE7DDA" w:rsidRPr="00DE7DDA">
        <w:rPr>
          <w:rFonts w:ascii="Times New Roman" w:hAnsi="Times New Roman" w:cs="Times New Roman"/>
          <w:sz w:val="24"/>
          <w:szCs w:val="24"/>
        </w:rPr>
        <w:t xml:space="preserve"> Early feudal state and the Church</w:t>
      </w:r>
    </w:p>
    <w:p w14:paraId="3DE26546" w14:textId="77777777" w:rsidR="00DE7DDA" w:rsidRPr="00DE7DDA" w:rsidRDefault="005E354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(D)</w:t>
      </w:r>
      <w:r w:rsidR="00DE7DDA" w:rsidRPr="00DE7DDA">
        <w:rPr>
          <w:rFonts w:ascii="Times New Roman" w:hAnsi="Times New Roman" w:cs="Times New Roman"/>
          <w:sz w:val="24"/>
          <w:szCs w:val="24"/>
        </w:rPr>
        <w:t xml:space="preserve"> Cultural Patterns in medieval Europe</w:t>
      </w:r>
    </w:p>
    <w:p w14:paraId="3153FD08" w14:textId="77777777" w:rsidR="00DE7DDA" w:rsidRPr="00DE7DDA" w:rsidRDefault="005E354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(E)</w:t>
      </w:r>
      <w:r w:rsidR="00DE7DDA" w:rsidRPr="00DE7DDA">
        <w:rPr>
          <w:rFonts w:ascii="Times New Roman" w:hAnsi="Times New Roman" w:cs="Times New Roman"/>
          <w:sz w:val="24"/>
          <w:szCs w:val="24"/>
        </w:rPr>
        <w:t xml:space="preserve"> Transitions in the feudal economy from 11th– 14th centuries</w:t>
      </w:r>
    </w:p>
    <w:p w14:paraId="7E1EE422" w14:textId="77777777" w:rsidR="00DE7DDA" w:rsidRPr="00DE7DDA" w:rsidRDefault="00DE7DD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7DD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E7DD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E7DDA">
        <w:rPr>
          <w:rFonts w:ascii="Times New Roman" w:hAnsi="Times New Roman" w:cs="Times New Roman"/>
          <w:sz w:val="24"/>
          <w:szCs w:val="24"/>
        </w:rPr>
        <w:t>) Agriculture: changes in serfdom and seigneurie</w:t>
      </w:r>
    </w:p>
    <w:p w14:paraId="0222F074" w14:textId="77777777" w:rsidR="00DE7DDA" w:rsidRPr="00DE7DDA" w:rsidRDefault="00DE7DD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7DDA">
        <w:rPr>
          <w:rFonts w:ascii="Times New Roman" w:hAnsi="Times New Roman" w:cs="Times New Roman"/>
          <w:sz w:val="24"/>
          <w:szCs w:val="24"/>
        </w:rPr>
        <w:t>(ii) Growth of trade and towns and their impact</w:t>
      </w:r>
    </w:p>
    <w:p w14:paraId="116F4E9C" w14:textId="77777777" w:rsidR="003341D4" w:rsidRDefault="00DE7DDA" w:rsidP="00DE7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7DDA">
        <w:rPr>
          <w:rFonts w:ascii="Times New Roman" w:hAnsi="Times New Roman" w:cs="Times New Roman"/>
          <w:sz w:val="24"/>
          <w:szCs w:val="24"/>
        </w:rPr>
        <w:t>(iii) Onset of 'feudal crisis' in 13th and 14th centuries</w:t>
      </w:r>
    </w:p>
    <w:p w14:paraId="7627808D" w14:textId="77777777" w:rsidR="003341D4" w:rsidRDefault="003341D4" w:rsidP="00DE7DDA">
      <w:pPr>
        <w:rPr>
          <w:rFonts w:ascii="Times New Roman" w:hAnsi="Times New Roman" w:cs="Times New Roman"/>
          <w:sz w:val="24"/>
          <w:szCs w:val="24"/>
        </w:rPr>
      </w:pPr>
    </w:p>
    <w:p w14:paraId="647B95CF" w14:textId="77777777" w:rsidR="003341D4" w:rsidRPr="00D3005D" w:rsidRDefault="003341D4" w:rsidP="003341D4">
      <w:pPr>
        <w:rPr>
          <w:rFonts w:ascii="Times New Roman" w:hAnsi="Times New Roman" w:cs="Times New Roman"/>
          <w:sz w:val="24"/>
          <w:szCs w:val="24"/>
        </w:rPr>
      </w:pPr>
      <w:r w:rsidRPr="003341D4">
        <w:rPr>
          <w:rFonts w:ascii="Times New Roman" w:hAnsi="Times New Roman" w:cs="Times New Roman"/>
          <w:sz w:val="24"/>
          <w:szCs w:val="24"/>
        </w:rPr>
        <w:t>This Unit will provide a detailed understanding of European feudalism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shifts in medieval soc</w:t>
      </w:r>
      <w:r>
        <w:rPr>
          <w:rFonts w:ascii="Times New Roman" w:hAnsi="Times New Roman" w:cs="Times New Roman"/>
          <w:sz w:val="24"/>
          <w:szCs w:val="24"/>
        </w:rPr>
        <w:t xml:space="preserve">iety and economy. </w:t>
      </w:r>
      <w:r w:rsidRPr="003341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2F1850" w14:textId="77777777" w:rsidR="00223003" w:rsidRPr="00223003" w:rsidRDefault="00223003" w:rsidP="00223003">
      <w:pPr>
        <w:rPr>
          <w:rFonts w:ascii="Times New Roman" w:hAnsi="Times New Roman" w:cs="Times New Roman"/>
          <w:i/>
          <w:iCs/>
          <w:sz w:val="24"/>
          <w:szCs w:val="21"/>
          <w:lang w:bidi="hi-IN"/>
        </w:rPr>
      </w:pPr>
      <w:r w:rsidRPr="00295FBE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 w:rsidR="005E354A">
        <w:rPr>
          <w:rFonts w:ascii="Times New Roman" w:hAnsi="Times New Roman" w:cs="Times New Roman"/>
          <w:b/>
          <w:bCs/>
          <w:sz w:val="24"/>
          <w:szCs w:val="24"/>
        </w:rPr>
        <w:t>Duration</w:t>
      </w:r>
      <w:r w:rsidRPr="00D3005D">
        <w:rPr>
          <w:rFonts w:ascii="Times New Roman" w:hAnsi="Times New Roman" w:cs="Times New Roman"/>
          <w:sz w:val="24"/>
          <w:szCs w:val="24"/>
        </w:rPr>
        <w:t xml:space="preserve">: </w:t>
      </w:r>
      <w:r w:rsidR="00577FC4">
        <w:rPr>
          <w:rFonts w:ascii="Times New Roman" w:hAnsi="Times New Roman" w:cs="Times New Roman"/>
          <w:sz w:val="24"/>
          <w:szCs w:val="24"/>
        </w:rPr>
        <w:t>4</w:t>
      </w:r>
      <w:r w:rsidR="003341D4">
        <w:rPr>
          <w:rFonts w:ascii="Times New Roman" w:hAnsi="Times New Roman" w:cs="Times New Roman"/>
          <w:sz w:val="24"/>
          <w:szCs w:val="24"/>
        </w:rPr>
        <w:t xml:space="preserve"> weeks Approx.</w:t>
      </w:r>
    </w:p>
    <w:p w14:paraId="4DC4A767" w14:textId="77777777" w:rsidR="00AF2DDE" w:rsidRDefault="00223003" w:rsidP="002230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</w:t>
      </w:r>
      <w:r w:rsidR="00AF2DDE" w:rsidRPr="00D3005D">
        <w:rPr>
          <w:rFonts w:ascii="Times New Roman" w:hAnsi="Times New Roman" w:cs="Times New Roman"/>
          <w:b/>
          <w:bCs/>
          <w:sz w:val="24"/>
          <w:szCs w:val="24"/>
        </w:rPr>
        <w:t>Readings</w:t>
      </w:r>
    </w:p>
    <w:p w14:paraId="0C56FB74" w14:textId="77777777" w:rsidR="00223003" w:rsidRPr="00D3005D" w:rsidRDefault="00223003" w:rsidP="0022300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7FF94D3B" w14:textId="77777777" w:rsidR="00DE7DDA" w:rsidRPr="00DE7DDA" w:rsidRDefault="00DE7DDA" w:rsidP="00DE7DD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Anderson, P. (1988). Passages from Antiquity to Feudalism. London and New York:</w:t>
      </w:r>
    </w:p>
    <w:p w14:paraId="1A14C433" w14:textId="77777777" w:rsidR="00DE7DDA" w:rsidRPr="00DE7DDA" w:rsidRDefault="00DE7DDA" w:rsidP="00DE7DD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Verso, (Greece) Part One/I/ Chapters 1, 2, pp. 18-44; (Rome) Part One/I/ Chapters 1,</w:t>
      </w:r>
    </w:p>
    <w:p w14:paraId="29B7A46E" w14:textId="77777777" w:rsidR="00DE7DDA" w:rsidRPr="00DE7DDA" w:rsidRDefault="00DE7DDA" w:rsidP="00DE7DD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E7DDA">
        <w:rPr>
          <w:rFonts w:ascii="Times New Roman" w:hAnsi="Times New Roman" w:cs="Times New Roman"/>
          <w:sz w:val="24"/>
          <w:szCs w:val="24"/>
        </w:rPr>
        <w:t>4 (pp. 18-28 and 53-103).</w:t>
      </w:r>
    </w:p>
    <w:p w14:paraId="052BE9E1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Bloch M. (1973). “The Seigneurie down to the crisis of the fourteenth and fifteenth</w:t>
      </w:r>
    </w:p>
    <w:p w14:paraId="00B80F05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centuries”, Chapter 3 in Marc Bloch, French Rural History: An Essay on its Basic</w:t>
      </w:r>
    </w:p>
    <w:p w14:paraId="3024E1B9" w14:textId="77777777" w:rsid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Characteristics. Berkeley: University of California, pp. 64-101.</w:t>
      </w:r>
    </w:p>
    <w:p w14:paraId="11F444D0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2401">
        <w:rPr>
          <w:rFonts w:ascii="Times New Roman" w:hAnsi="Times New Roman" w:cs="Times New Roman"/>
          <w:sz w:val="24"/>
          <w:szCs w:val="24"/>
        </w:rPr>
        <w:t>Cipolla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, C. (Ed.) (1972). The Fontana Economic History of Europe Volume I, The</w:t>
      </w:r>
    </w:p>
    <w:p w14:paraId="63008CEE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Middle Ages, Collins/Fontana Books, Chapter 2, pp. 71-98; Chapter 4, pp. 143-174;</w:t>
      </w:r>
    </w:p>
    <w:p w14:paraId="272B72D9" w14:textId="77777777" w:rsid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Chapter 5, pp. 175-220.</w:t>
      </w:r>
    </w:p>
    <w:p w14:paraId="48E1ABAC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2401">
        <w:rPr>
          <w:rFonts w:ascii="Times New Roman" w:hAnsi="Times New Roman" w:cs="Times New Roman"/>
          <w:sz w:val="24"/>
          <w:szCs w:val="24"/>
        </w:rPr>
        <w:t>Duby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, G. (1978).The Early Growth of the European Economy: Warriors and</w:t>
      </w:r>
    </w:p>
    <w:p w14:paraId="1483D235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Peasants from the Seventh to the Twelfth century, Cornell: Cornell University Press,</w:t>
      </w:r>
    </w:p>
    <w:p w14:paraId="2024043D" w14:textId="77777777" w:rsid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1978, Chapter 6, pp. 157-180.</w:t>
      </w:r>
    </w:p>
    <w:p w14:paraId="20C3487E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 xml:space="preserve">Georges </w:t>
      </w:r>
      <w:proofErr w:type="spellStart"/>
      <w:r w:rsidRPr="000A2401">
        <w:rPr>
          <w:rFonts w:ascii="Times New Roman" w:hAnsi="Times New Roman" w:cs="Times New Roman"/>
          <w:sz w:val="24"/>
          <w:szCs w:val="24"/>
        </w:rPr>
        <w:t>Duby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 xml:space="preserve">, (1977). “Lineage, Nobility and Knighthood: the </w:t>
      </w:r>
      <w:proofErr w:type="spellStart"/>
      <w:r w:rsidRPr="000A2401">
        <w:rPr>
          <w:rFonts w:ascii="Times New Roman" w:hAnsi="Times New Roman" w:cs="Times New Roman"/>
          <w:sz w:val="24"/>
          <w:szCs w:val="24"/>
        </w:rPr>
        <w:t>Macconnais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 xml:space="preserve"> in the</w:t>
      </w:r>
    </w:p>
    <w:p w14:paraId="7EC0C351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twelfth century – a revision”, “Youth in Aristocratic Society”, in Chivalrous</w:t>
      </w:r>
    </w:p>
    <w:p w14:paraId="4411E772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 xml:space="preserve">Society, trans. Cynthia </w:t>
      </w:r>
      <w:proofErr w:type="spellStart"/>
      <w:r w:rsidRPr="000A2401">
        <w:rPr>
          <w:rFonts w:ascii="Times New Roman" w:hAnsi="Times New Roman" w:cs="Times New Roman"/>
          <w:sz w:val="24"/>
          <w:szCs w:val="24"/>
        </w:rPr>
        <w:t>Postan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. Berkeley: University of California Press, pp. 59-80,</w:t>
      </w:r>
    </w:p>
    <w:p w14:paraId="7DE8E557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112-122</w:t>
      </w:r>
    </w:p>
    <w:p w14:paraId="6AB32E25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Hilton, R.H. (1976). “Introduction” in R.H. Hilton, Peasants, Knights and Heretics:</w:t>
      </w:r>
    </w:p>
    <w:p w14:paraId="76FE1EE0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Studies in Medieval English Social History. Cambridge: Cambridge University</w:t>
      </w:r>
    </w:p>
    <w:p w14:paraId="0DF364A0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Press, pp. 1-10.</w:t>
      </w:r>
    </w:p>
    <w:p w14:paraId="4D67FB4E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lastRenderedPageBreak/>
        <w:t>Le Goff, J. (2000). “Introduction” and “Medieval Western Europe” in History of</w:t>
      </w:r>
    </w:p>
    <w:p w14:paraId="2920CD7B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Humanity: Scientific and Cultural Development, Volume IV, From the Seventh to</w:t>
      </w:r>
    </w:p>
    <w:p w14:paraId="6A77C1F8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the Sixteenth Century, UNESCO, pp. 207-220.</w:t>
      </w:r>
    </w:p>
    <w:p w14:paraId="0F594294" w14:textId="77777777" w:rsidR="000A2401" w:rsidRPr="000A2401" w:rsidRDefault="000A2401" w:rsidP="000A2401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2401">
        <w:rPr>
          <w:rFonts w:ascii="Times New Roman" w:hAnsi="Times New Roman" w:cs="Times New Roman"/>
          <w:sz w:val="24"/>
          <w:szCs w:val="24"/>
        </w:rPr>
        <w:t>Merrington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, J. (1978) “Town and Country in the Transition to Capitalism”, in R.H.</w:t>
      </w:r>
    </w:p>
    <w:p w14:paraId="6E5BE86D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A2401">
        <w:rPr>
          <w:rFonts w:ascii="Times New Roman" w:hAnsi="Times New Roman" w:cs="Times New Roman"/>
          <w:sz w:val="24"/>
          <w:szCs w:val="24"/>
        </w:rPr>
        <w:t>Hilton (Ed.), The Transition from Feudalism to Capitalism. London: Verso, 1978,</w:t>
      </w:r>
    </w:p>
    <w:p w14:paraId="56F0946F" w14:textId="77777777" w:rsidR="000A2401" w:rsidRPr="000A2401" w:rsidRDefault="000A2401" w:rsidP="000A2401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A2401">
        <w:rPr>
          <w:rFonts w:ascii="Times New Roman" w:hAnsi="Times New Roman" w:cs="Times New Roman"/>
          <w:sz w:val="24"/>
          <w:szCs w:val="24"/>
        </w:rPr>
        <w:t>Aakar</w:t>
      </w:r>
      <w:proofErr w:type="spellEnd"/>
      <w:r w:rsidRPr="000A2401">
        <w:rPr>
          <w:rFonts w:ascii="Times New Roman" w:hAnsi="Times New Roman" w:cs="Times New Roman"/>
          <w:sz w:val="24"/>
          <w:szCs w:val="24"/>
        </w:rPr>
        <w:t>, Delhi, 2006.</w:t>
      </w:r>
    </w:p>
    <w:p w14:paraId="667B4375" w14:textId="77777777" w:rsidR="000A2401" w:rsidRPr="000A2401" w:rsidRDefault="00901D06" w:rsidP="00852AF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फ़ारूकी</w:t>
      </w:r>
      <w:r w:rsidRPr="000A2401">
        <w:rPr>
          <w:rFonts w:ascii="Times New Roman" w:hAnsi="Times New Roman" w:cs="Times New Roman"/>
          <w:sz w:val="24"/>
          <w:szCs w:val="24"/>
        </w:rPr>
        <w:t xml:space="preserve">, </w:t>
      </w:r>
      <w:r w:rsidRPr="000A2401">
        <w:rPr>
          <w:rFonts w:ascii="Times New Roman" w:hAnsi="Times New Roman" w:cs="Arial Unicode MS"/>
          <w:sz w:val="24"/>
          <w:szCs w:val="21"/>
          <w:cs/>
          <w:lang w:bidi="hi-IN"/>
        </w:rPr>
        <w:t>अमर</w:t>
      </w:r>
      <w:r w:rsidRPr="000A2401">
        <w:rPr>
          <w:rFonts w:ascii="Times New Roman" w:hAnsi="Times New Roman" w:cs="Times New Roman"/>
          <w:sz w:val="24"/>
          <w:szCs w:val="24"/>
        </w:rPr>
        <w:t xml:space="preserve">.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प्राचीन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मध्यकालीन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सामाजिक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संरचनाए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संस्कृतियाँ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,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दिल्ली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: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मानक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प्रकाशन</w:t>
      </w:r>
      <w:r w:rsidRPr="000A2401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, </w:t>
      </w:r>
      <w:r w:rsidRPr="000A2401">
        <w:rPr>
          <w:rFonts w:ascii="Times New Roman" w:hAnsi="Times New Roman" w:cs="Arial Unicode MS"/>
          <w:sz w:val="24"/>
          <w:szCs w:val="24"/>
          <w:cs/>
          <w:lang w:bidi="hi-IN"/>
        </w:rPr>
        <w:t>२००३</w:t>
      </w:r>
      <w:r w:rsidR="00AF2DDE" w:rsidRPr="000A2401">
        <w:rPr>
          <w:rFonts w:ascii="Times New Roman" w:hAnsi="Times New Roman" w:cs="Times New Roman"/>
          <w:sz w:val="24"/>
          <w:szCs w:val="24"/>
          <w:cs/>
          <w:lang w:bidi="hi-IN"/>
        </w:rPr>
        <w:t>.</w:t>
      </w:r>
    </w:p>
    <w:p w14:paraId="21D7D73E" w14:textId="77777777" w:rsidR="00DD7146" w:rsidRPr="00DD7146" w:rsidRDefault="000A2401" w:rsidP="001640DA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D7146">
        <w:rPr>
          <w:rFonts w:ascii="Times New Roman" w:hAnsi="Times New Roman" w:cs="Arial Unicode MS" w:hint="cs"/>
          <w:sz w:val="24"/>
          <w:szCs w:val="24"/>
          <w:cs/>
          <w:lang w:bidi="hi-IN"/>
        </w:rPr>
        <w:t>ब्लॉक</w:t>
      </w:r>
      <w:r w:rsidRPr="00DD7146">
        <w:rPr>
          <w:rFonts w:ascii="Times New Roman" w:hAnsi="Times New Roman" w:cs="Times New Roman"/>
          <w:sz w:val="24"/>
          <w:szCs w:val="24"/>
        </w:rPr>
        <w:t>, M. (2002). ‘</w:t>
      </w:r>
      <w:r w:rsidRPr="00DD7146">
        <w:rPr>
          <w:rFonts w:ascii="Times New Roman" w:hAnsi="Times New Roman" w:cs="Arial Unicode MS" w:hint="cs"/>
          <w:sz w:val="24"/>
          <w:szCs w:val="24"/>
          <w:cs/>
          <w:lang w:bidi="hi-IN"/>
        </w:rPr>
        <w:t>सामंती</w:t>
      </w:r>
      <w:r w:rsidRPr="00DD71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समाज</w:t>
      </w:r>
      <w:r w:rsidRPr="00DD7146">
        <w:rPr>
          <w:rFonts w:ascii="Times New Roman" w:hAnsi="Times New Roman" w:cs="Times New Roman"/>
          <w:sz w:val="24"/>
          <w:szCs w:val="24"/>
        </w:rPr>
        <w:t xml:space="preserve">, </w:t>
      </w:r>
      <w:r w:rsidRPr="00DD7146">
        <w:rPr>
          <w:rFonts w:ascii="Times New Roman" w:hAnsi="Times New Roman" w:cs="Arial Unicode MS" w:hint="cs"/>
          <w:sz w:val="24"/>
          <w:szCs w:val="24"/>
          <w:cs/>
          <w:lang w:bidi="hi-IN"/>
        </w:rPr>
        <w:t>भाग</w:t>
      </w:r>
      <w:r w:rsidRPr="00DD7146">
        <w:rPr>
          <w:rFonts w:ascii="Times New Roman" w:hAnsi="Times New Roman" w:cs="Arial Unicode MS"/>
          <w:sz w:val="24"/>
          <w:szCs w:val="24"/>
          <w:cs/>
          <w:lang w:bidi="hi-IN"/>
        </w:rPr>
        <w:t>-</w:t>
      </w:r>
      <w:r w:rsidRPr="00DD7146">
        <w:rPr>
          <w:rFonts w:ascii="Times New Roman" w:hAnsi="Times New Roman" w:cs="Times New Roman"/>
          <w:sz w:val="24"/>
          <w:szCs w:val="24"/>
        </w:rPr>
        <w:t>1,</w:t>
      </w:r>
      <w:r w:rsidRPr="00DD714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DD7146">
        <w:rPr>
          <w:rFonts w:ascii="Times New Roman" w:hAnsi="Times New Roman" w:cs="Arial Unicode MS" w:hint="cs"/>
          <w:sz w:val="24"/>
          <w:szCs w:val="24"/>
          <w:cs/>
          <w:lang w:bidi="hi-IN"/>
        </w:rPr>
        <w:t>नईदिल्ली</w:t>
      </w:r>
      <w:r w:rsidRPr="00DD71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: </w:t>
      </w:r>
      <w:r w:rsidR="00DD7146">
        <w:rPr>
          <w:rFonts w:ascii="Times New Roman" w:hAnsi="Times New Roman" w:cs="Arial Unicode MS" w:hint="cs"/>
          <w:sz w:val="24"/>
          <w:szCs w:val="24"/>
          <w:cs/>
          <w:lang w:bidi="hi-IN"/>
        </w:rPr>
        <w:t>ग्रंथशिल्पी</w:t>
      </w:r>
      <w:r w:rsidR="00DD7146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</w:t>
      </w:r>
    </w:p>
    <w:p w14:paraId="70692309" w14:textId="77777777" w:rsidR="00DD7146" w:rsidRPr="00DD7146" w:rsidRDefault="00DD7146" w:rsidP="00DD714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0C721558" w14:textId="77777777" w:rsidR="00223003" w:rsidRPr="000A2401" w:rsidRDefault="00223003" w:rsidP="000A2401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A2401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0FA99B3A" w14:textId="77777777" w:rsidR="00223003" w:rsidRDefault="009851B6" w:rsidP="009851B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Bloch, M. (1966). “The Rise of Dependent Cultivation and Seigniorial Institutions.”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9851B6">
        <w:rPr>
          <w:rFonts w:ascii="Times New Roman" w:hAnsi="Times New Roman" w:cs="Times New Roman"/>
          <w:sz w:val="24"/>
          <w:szCs w:val="24"/>
        </w:rPr>
        <w:t xml:space="preserve">in M.M. </w:t>
      </w:r>
      <w:proofErr w:type="spellStart"/>
      <w:r w:rsidRPr="009851B6">
        <w:rPr>
          <w:rFonts w:ascii="Times New Roman" w:hAnsi="Times New Roman" w:cs="Times New Roman"/>
          <w:sz w:val="24"/>
          <w:szCs w:val="24"/>
        </w:rPr>
        <w:t>Postan</w:t>
      </w:r>
      <w:proofErr w:type="spellEnd"/>
      <w:r w:rsidRPr="009851B6">
        <w:rPr>
          <w:rFonts w:ascii="Times New Roman" w:hAnsi="Times New Roman" w:cs="Times New Roman"/>
          <w:sz w:val="24"/>
          <w:szCs w:val="24"/>
        </w:rPr>
        <w:t xml:space="preserve"> (Ed.), The Cambridge Economic History of Europe, Volume 1.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Pr="009851B6">
        <w:rPr>
          <w:rFonts w:ascii="Times New Roman" w:hAnsi="Times New Roman" w:cs="Times New Roman"/>
          <w:sz w:val="24"/>
          <w:szCs w:val="24"/>
        </w:rPr>
        <w:t>Cambridge: Cambridge University Press.</w:t>
      </w:r>
    </w:p>
    <w:p w14:paraId="78B4B3C5" w14:textId="77777777" w:rsidR="00DD7146" w:rsidRPr="00DD7146" w:rsidRDefault="00DD7146" w:rsidP="00DD71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D7146">
        <w:rPr>
          <w:rFonts w:ascii="Times New Roman" w:hAnsi="Times New Roman" w:cs="Times New Roman"/>
          <w:sz w:val="24"/>
          <w:szCs w:val="24"/>
        </w:rPr>
        <w:t>Dobb, M. (1950) Studies in the Development of Capitalism, London: Routledge and</w:t>
      </w:r>
    </w:p>
    <w:p w14:paraId="47617325" w14:textId="77777777" w:rsidR="00DD7146" w:rsidRDefault="00DD7146" w:rsidP="00DD714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DD7146">
        <w:rPr>
          <w:rFonts w:ascii="Times New Roman" w:hAnsi="Times New Roman" w:cs="Times New Roman"/>
          <w:sz w:val="24"/>
          <w:szCs w:val="24"/>
        </w:rPr>
        <w:t>Kegan Paul.</w:t>
      </w:r>
    </w:p>
    <w:p w14:paraId="008B1F8C" w14:textId="77777777" w:rsidR="00DD7146" w:rsidRPr="00DD7146" w:rsidRDefault="00DD7146" w:rsidP="00DD71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D7146">
        <w:rPr>
          <w:rFonts w:ascii="Times New Roman" w:hAnsi="Times New Roman" w:cs="Times New Roman"/>
          <w:sz w:val="24"/>
          <w:szCs w:val="24"/>
        </w:rPr>
        <w:t>Duby</w:t>
      </w:r>
      <w:proofErr w:type="spellEnd"/>
      <w:r w:rsidRPr="00DD7146">
        <w:rPr>
          <w:rFonts w:ascii="Times New Roman" w:hAnsi="Times New Roman" w:cs="Times New Roman"/>
          <w:sz w:val="24"/>
          <w:szCs w:val="24"/>
        </w:rPr>
        <w:t>, G. (1978). The Early Growth of the European Economy: Warriors and</w:t>
      </w:r>
    </w:p>
    <w:p w14:paraId="7445EDD0" w14:textId="77777777" w:rsidR="00DD7146" w:rsidRPr="00DD7146" w:rsidRDefault="00DD7146" w:rsidP="00DD7146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D7146">
        <w:rPr>
          <w:rFonts w:ascii="Times New Roman" w:hAnsi="Times New Roman" w:cs="Times New Roman"/>
          <w:sz w:val="24"/>
          <w:szCs w:val="24"/>
        </w:rPr>
        <w:t>Peasants from the Seventh to the Twelfth century. Cornell: Cornell University Press.</w:t>
      </w:r>
    </w:p>
    <w:p w14:paraId="39C127FF" w14:textId="77777777" w:rsidR="00DD7146" w:rsidRPr="009851B6" w:rsidRDefault="00DD7146" w:rsidP="00DD714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42282226" w14:textId="77777777" w:rsidR="00223003" w:rsidRDefault="00223003" w:rsidP="00D300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2F4B5" w14:textId="77777777" w:rsidR="00AF2DDE" w:rsidRPr="00295FBE" w:rsidRDefault="00223003" w:rsidP="00D300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ICT-</w:t>
      </w:r>
      <w:r w:rsidR="00295FBE" w:rsidRPr="00295FBE">
        <w:rPr>
          <w:rFonts w:ascii="Times New Roman" w:hAnsi="Times New Roman" w:cs="Times New Roman"/>
          <w:b/>
          <w:bCs/>
          <w:sz w:val="24"/>
          <w:szCs w:val="24"/>
        </w:rPr>
        <w:t>Documentary</w:t>
      </w:r>
      <w:r w:rsidR="00175437" w:rsidRPr="00295FBE">
        <w:rPr>
          <w:rFonts w:ascii="Times New Roman" w:hAnsi="Times New Roman" w:cs="Times New Roman"/>
          <w:b/>
          <w:bCs/>
          <w:sz w:val="24"/>
          <w:szCs w:val="24"/>
        </w:rPr>
        <w:t xml:space="preserve"> Videos</w:t>
      </w:r>
      <w:r>
        <w:rPr>
          <w:rFonts w:ascii="Times New Roman" w:hAnsi="Times New Roman" w:cs="Times New Roman"/>
          <w:b/>
          <w:bCs/>
          <w:sz w:val="24"/>
          <w:szCs w:val="24"/>
        </w:rPr>
        <w:t>/Movies</w:t>
      </w:r>
      <w:r w:rsidR="00175437" w:rsidRPr="00295FB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462829F" w14:textId="77777777" w:rsidR="00175437" w:rsidRPr="00295FBE" w:rsidRDefault="00175437" w:rsidP="00295F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7239D072" w14:textId="77777777" w:rsidR="00175437" w:rsidRPr="002C314F" w:rsidRDefault="002C314F" w:rsidP="00D3005D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C31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Feudal System and Castles at War</w:t>
      </w:r>
    </w:p>
    <w:p w14:paraId="2EFE9895" w14:textId="77777777" w:rsidR="002C314F" w:rsidRDefault="00000000" w:rsidP="00D3005D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C314F" w:rsidRPr="00D7208B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https://www.youtube.com/watch?v=yhltuJ-fgrk</w:t>
        </w:r>
      </w:hyperlink>
    </w:p>
    <w:p w14:paraId="783046A5" w14:textId="77777777" w:rsidR="002C314F" w:rsidRPr="00D3005D" w:rsidRDefault="002C314F" w:rsidP="00D3005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1322D2" w14:textId="77777777" w:rsidR="00223003" w:rsidRDefault="00AF2DDE" w:rsidP="002230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005D">
        <w:rPr>
          <w:rFonts w:ascii="Times New Roman" w:hAnsi="Times New Roman" w:cs="Times New Roman"/>
          <w:b/>
          <w:bCs/>
          <w:sz w:val="24"/>
          <w:szCs w:val="24"/>
        </w:rPr>
        <w:t xml:space="preserve">Unit-III: </w:t>
      </w:r>
      <w:r w:rsidR="00DE7DDA" w:rsidRPr="00DE7DDA">
        <w:rPr>
          <w:rFonts w:ascii="Times New Roman" w:hAnsi="Times New Roman" w:cs="Times New Roman"/>
          <w:b/>
          <w:bCs/>
          <w:sz w:val="24"/>
          <w:szCs w:val="24"/>
        </w:rPr>
        <w:t>Early Islamic Societies in West Asia: Transition from tribe to state</w:t>
      </w:r>
    </w:p>
    <w:p w14:paraId="4C2BCE4C" w14:textId="77777777" w:rsidR="009851B6" w:rsidRDefault="005E354A" w:rsidP="0098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D06" w:rsidRPr="00D300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Pre-Islamic tribal society in Arabia</w:t>
      </w:r>
    </w:p>
    <w:p w14:paraId="479604C3" w14:textId="77777777" w:rsidR="00DE7DDA" w:rsidRDefault="005E354A" w:rsidP="0098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D06" w:rsidRPr="00D3005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The Prophet and the Ummah</w:t>
      </w:r>
    </w:p>
    <w:p w14:paraId="61418DCC" w14:textId="77777777" w:rsidR="00AF2DDE" w:rsidRDefault="005E354A" w:rsidP="0098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D06" w:rsidRPr="00D3005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="00AF2DDE" w:rsidRPr="00D3005D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 xml:space="preserve">State formation: The Caliphate – Rashidun, </w:t>
      </w:r>
      <w:proofErr w:type="spellStart"/>
      <w:r w:rsidR="00DE7DDA" w:rsidRPr="00DE7DDA">
        <w:rPr>
          <w:rFonts w:ascii="Times New Roman" w:hAnsi="Times New Roman" w:cs="Times New Roman"/>
          <w:sz w:val="24"/>
          <w:szCs w:val="24"/>
        </w:rPr>
        <w:t>Ummayads</w:t>
      </w:r>
      <w:proofErr w:type="spellEnd"/>
      <w:r w:rsidR="00DE7DDA" w:rsidRPr="00DE7DDA">
        <w:rPr>
          <w:rFonts w:ascii="Times New Roman" w:hAnsi="Times New Roman" w:cs="Times New Roman"/>
          <w:sz w:val="24"/>
          <w:szCs w:val="24"/>
        </w:rPr>
        <w:t xml:space="preserve"> and early Abbasids</w:t>
      </w:r>
      <w:r w:rsidR="009851B6"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>(c.632 CE to c. 800CE)</w:t>
      </w:r>
    </w:p>
    <w:p w14:paraId="2AE9A699" w14:textId="77777777" w:rsidR="00DE7DDA" w:rsidRDefault="005E354A" w:rsidP="009851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E7DD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="00DE7DDA">
        <w:rPr>
          <w:rFonts w:ascii="Times New Roman" w:hAnsi="Times New Roman" w:cs="Times New Roman"/>
          <w:sz w:val="24"/>
          <w:szCs w:val="24"/>
        </w:rPr>
        <w:t xml:space="preserve"> </w:t>
      </w:r>
      <w:r w:rsidR="00DE7DDA" w:rsidRPr="00DE7DDA">
        <w:rPr>
          <w:rFonts w:ascii="Times New Roman" w:hAnsi="Times New Roman" w:cs="Times New Roman"/>
          <w:sz w:val="24"/>
          <w:szCs w:val="24"/>
        </w:rPr>
        <w:t xml:space="preserve">Cultural transformations: </w:t>
      </w:r>
      <w:proofErr w:type="spellStart"/>
      <w:r w:rsidR="00DE7DDA" w:rsidRPr="00DE7DDA">
        <w:rPr>
          <w:rFonts w:ascii="Times New Roman" w:hAnsi="Times New Roman" w:cs="Times New Roman"/>
          <w:sz w:val="24"/>
          <w:szCs w:val="24"/>
        </w:rPr>
        <w:t>Adab</w:t>
      </w:r>
      <w:proofErr w:type="spellEnd"/>
      <w:r w:rsidR="00DE7DDA" w:rsidRPr="00DE7DDA">
        <w:rPr>
          <w:rFonts w:ascii="Times New Roman" w:hAnsi="Times New Roman" w:cs="Times New Roman"/>
          <w:sz w:val="24"/>
          <w:szCs w:val="24"/>
        </w:rPr>
        <w:t>, literature and the urban tradition</w:t>
      </w:r>
    </w:p>
    <w:p w14:paraId="60A90D1A" w14:textId="77777777" w:rsidR="003341D4" w:rsidRDefault="003341D4" w:rsidP="009851B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689043" w14:textId="77777777" w:rsidR="003341D4" w:rsidRDefault="003341D4" w:rsidP="003341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41D4">
        <w:rPr>
          <w:rFonts w:ascii="Times New Roman" w:hAnsi="Times New Roman" w:cs="Times New Roman"/>
          <w:sz w:val="24"/>
          <w:szCs w:val="24"/>
        </w:rPr>
        <w:t>This Unit will enable students to engage with the question of emergence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1D4">
        <w:rPr>
          <w:rFonts w:ascii="Times New Roman" w:hAnsi="Times New Roman" w:cs="Times New Roman"/>
          <w:sz w:val="24"/>
          <w:szCs w:val="24"/>
        </w:rPr>
        <w:t>spread of Islam and its impact on the shaping of political authority in West Asia.</w:t>
      </w:r>
    </w:p>
    <w:p w14:paraId="567330CE" w14:textId="77777777" w:rsidR="009851B6" w:rsidRPr="00D3005D" w:rsidRDefault="003341D4" w:rsidP="003341D4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C244034" w14:textId="77777777" w:rsidR="00223003" w:rsidRPr="00223003" w:rsidRDefault="00223003" w:rsidP="0022300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95FBE">
        <w:rPr>
          <w:rFonts w:ascii="Times New Roman" w:hAnsi="Times New Roman" w:cs="Times New Roman"/>
          <w:b/>
          <w:bCs/>
          <w:sz w:val="24"/>
          <w:szCs w:val="24"/>
        </w:rPr>
        <w:t xml:space="preserve">Teaching </w:t>
      </w:r>
      <w:r w:rsidR="005E354A">
        <w:rPr>
          <w:rFonts w:ascii="Times New Roman" w:hAnsi="Times New Roman" w:cs="Times New Roman"/>
          <w:b/>
          <w:bCs/>
          <w:sz w:val="24"/>
          <w:szCs w:val="24"/>
        </w:rPr>
        <w:t>Duration</w:t>
      </w:r>
      <w:r w:rsidRPr="00D3005D">
        <w:rPr>
          <w:rFonts w:ascii="Times New Roman" w:hAnsi="Times New Roman" w:cs="Times New Roman"/>
          <w:sz w:val="24"/>
          <w:szCs w:val="24"/>
        </w:rPr>
        <w:t xml:space="preserve">: </w:t>
      </w:r>
      <w:r w:rsidR="00577FC4">
        <w:rPr>
          <w:rFonts w:ascii="Times New Roman" w:hAnsi="Times New Roman" w:cs="Times New Roman"/>
          <w:sz w:val="24"/>
          <w:szCs w:val="24"/>
        </w:rPr>
        <w:t>3</w:t>
      </w:r>
      <w:r w:rsidR="003341D4" w:rsidRPr="003341D4">
        <w:rPr>
          <w:rFonts w:ascii="Times New Roman" w:hAnsi="Times New Roman" w:cs="Times New Roman"/>
          <w:sz w:val="24"/>
          <w:szCs w:val="24"/>
        </w:rPr>
        <w:t xml:space="preserve"> weeks Approx</w:t>
      </w:r>
      <w:r w:rsidR="003341D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BFDDEA" w14:textId="77777777" w:rsidR="00E726E4" w:rsidRDefault="00223003" w:rsidP="005E354A">
      <w:pPr>
        <w:tabs>
          <w:tab w:val="left" w:pos="240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Essential </w:t>
      </w:r>
      <w:r w:rsidR="00E726E4" w:rsidRPr="00D3005D">
        <w:rPr>
          <w:rFonts w:ascii="Times New Roman" w:hAnsi="Times New Roman" w:cs="Times New Roman"/>
          <w:b/>
          <w:bCs/>
          <w:sz w:val="24"/>
          <w:szCs w:val="24"/>
        </w:rPr>
        <w:t>Readings</w:t>
      </w:r>
    </w:p>
    <w:p w14:paraId="1CB11760" w14:textId="77777777" w:rsidR="00223003" w:rsidRPr="00D3005D" w:rsidRDefault="00223003" w:rsidP="0022300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Prescribed by the syllabus </w:t>
      </w:r>
    </w:p>
    <w:p w14:paraId="50DA8EA6" w14:textId="77777777" w:rsidR="00CA092B" w:rsidRP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Berkey, J. (2002). The Formation of Islam. Religion and Society in the Near East,</w:t>
      </w:r>
    </w:p>
    <w:p w14:paraId="6B9F48CC" w14:textId="77777777" w:rsidR="00E726E4" w:rsidRPr="00D3005D" w:rsidRDefault="00CA092B" w:rsidP="00CA092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600–1800. Cambridge: Cambridge University Press, Chapters 5-12, pp.55-123.</w:t>
      </w:r>
    </w:p>
    <w:p w14:paraId="58B8B9C9" w14:textId="77777777" w:rsidR="00CA092B" w:rsidRP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Bosworth, C. E. (2000). “The Formation of Early Islamic Polity and Society: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92B">
        <w:rPr>
          <w:rFonts w:ascii="Times New Roman" w:hAnsi="Times New Roman" w:cs="Times New Roman"/>
          <w:sz w:val="24"/>
          <w:szCs w:val="24"/>
        </w:rPr>
        <w:t>General Characteristics” in History of Humanity: Scientific and Cultural Development, Volume IV, From the Seventh to the Sixteenth Century, UNESCO, pp.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92B">
        <w:rPr>
          <w:rFonts w:ascii="Times New Roman" w:hAnsi="Times New Roman" w:cs="Times New Roman"/>
          <w:sz w:val="24"/>
          <w:szCs w:val="24"/>
        </w:rPr>
        <w:t>271-273.</w:t>
      </w:r>
    </w:p>
    <w:p w14:paraId="41BC41A4" w14:textId="77777777" w:rsidR="00CA092B" w:rsidRP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Crone, P. (1999). “The Rise of Islam in the World.” in Francis Robinson and Ira M.</w:t>
      </w:r>
    </w:p>
    <w:p w14:paraId="6E2F0073" w14:textId="77777777" w:rsidR="00CA092B" w:rsidRPr="00CA092B" w:rsidRDefault="00CA092B" w:rsidP="00CA092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Lapidus (Ed.), The Cambridge Illustrated History of the Islamic World, Cambridge:</w:t>
      </w:r>
    </w:p>
    <w:p w14:paraId="1C312DBF" w14:textId="77777777" w:rsidR="00E726E4" w:rsidRPr="00D3005D" w:rsidRDefault="00CA092B" w:rsidP="00CA092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Cambridge University Press, pp. 2-31.</w:t>
      </w:r>
    </w:p>
    <w:p w14:paraId="25B4B681" w14:textId="77777777" w:rsidR="00CA092B" w:rsidRP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A092B">
        <w:rPr>
          <w:rFonts w:ascii="Times New Roman" w:hAnsi="Times New Roman" w:cs="Times New Roman"/>
          <w:sz w:val="24"/>
          <w:szCs w:val="24"/>
        </w:rPr>
        <w:t>Duri</w:t>
      </w:r>
      <w:proofErr w:type="spellEnd"/>
      <w:r w:rsidRPr="00CA092B">
        <w:rPr>
          <w:rFonts w:ascii="Times New Roman" w:hAnsi="Times New Roman" w:cs="Times New Roman"/>
          <w:sz w:val="24"/>
          <w:szCs w:val="24"/>
        </w:rPr>
        <w:t>, A.A. (2000). “The Rise of Islam,” in History of Humanity: Scientific and</w:t>
      </w:r>
    </w:p>
    <w:p w14:paraId="20CA3C98" w14:textId="77777777" w:rsidR="00CA092B" w:rsidRPr="00CA092B" w:rsidRDefault="00CA092B" w:rsidP="00CA092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Cultural Development, Volume IV, From the Seventh to the Sixteenth Century,</w:t>
      </w:r>
    </w:p>
    <w:p w14:paraId="098362DF" w14:textId="77777777" w:rsidR="00CA092B" w:rsidRDefault="00CA092B" w:rsidP="00CA092B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CA092B">
        <w:rPr>
          <w:rFonts w:ascii="Times New Roman" w:hAnsi="Times New Roman" w:cs="Times New Roman"/>
          <w:sz w:val="24"/>
          <w:szCs w:val="24"/>
        </w:rPr>
        <w:t>UNESCO, pp. 264-267.</w:t>
      </w:r>
    </w:p>
    <w:p w14:paraId="1074BBB6" w14:textId="77777777" w:rsidR="00CA092B" w:rsidRP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CA092B">
        <w:rPr>
          <w:rFonts w:ascii="Times New Roman" w:hAnsi="Times New Roman" w:cs="Times New Roman"/>
          <w:sz w:val="24"/>
          <w:szCs w:val="24"/>
          <w:lang w:bidi="hi-IN"/>
        </w:rPr>
        <w:t>Lapidus, I.M. (1988/2002). A History of Islamic Societies, Cambridge: Cambridge</w:t>
      </w:r>
    </w:p>
    <w:p w14:paraId="6951FF85" w14:textId="77777777" w:rsidR="00CA092B" w:rsidRDefault="00CA092B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CA092B">
        <w:rPr>
          <w:rFonts w:ascii="Times New Roman" w:hAnsi="Times New Roman" w:cs="Times New Roman"/>
          <w:sz w:val="24"/>
          <w:szCs w:val="24"/>
          <w:lang w:bidi="hi-IN"/>
        </w:rPr>
        <w:t>University Press (2002edn.), Chapters 1-5, pp. 10-77.</w:t>
      </w:r>
    </w:p>
    <w:p w14:paraId="09C47952" w14:textId="77777777" w:rsidR="00CA092B" w:rsidRDefault="001D1610" w:rsidP="00CA092B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>इंजिनीयर</w:t>
      </w:r>
      <w:r w:rsidR="00CA092B" w:rsidRPr="00CA09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Arial Unicode MS" w:hint="cs"/>
          <w:sz w:val="24"/>
          <w:szCs w:val="21"/>
          <w:cs/>
          <w:lang w:bidi="hi-IN"/>
        </w:rPr>
        <w:t xml:space="preserve"> अ</w:t>
      </w:r>
      <w:r>
        <w:rPr>
          <w:rFonts w:ascii="Times New Roman" w:hAnsi="Times New Roman" w:cs="Arial Unicode MS"/>
          <w:sz w:val="24"/>
          <w:szCs w:val="21"/>
          <w:cs/>
          <w:lang w:bidi="hi-IN"/>
        </w:rPr>
        <w:t>.</w:t>
      </w:r>
      <w:r w:rsidR="00CA092B" w:rsidRPr="00CA092B">
        <w:rPr>
          <w:rFonts w:ascii="Times New Roman" w:hAnsi="Times New Roman" w:cs="Times New Roman"/>
          <w:sz w:val="24"/>
          <w:szCs w:val="24"/>
        </w:rPr>
        <w:t xml:space="preserve"> (2018). 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>इस्लाम</w:t>
      </w:r>
      <w:r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 का जन्म और विकास</w:t>
      </w:r>
      <w:r w:rsidR="00CA092B" w:rsidRPr="00CA092B">
        <w:rPr>
          <w:rFonts w:ascii="Times New Roman" w:hAnsi="Times New Roman" w:cs="Arial Unicode MS"/>
          <w:sz w:val="24"/>
          <w:szCs w:val="24"/>
          <w:cs/>
          <w:lang w:bidi="hi-IN"/>
        </w:rPr>
        <w:t xml:space="preserve">. </w:t>
      </w:r>
      <w:r w:rsidR="00CA092B" w:rsidRPr="00CA092B">
        <w:rPr>
          <w:rFonts w:ascii="Times New Roman" w:hAnsi="Times New Roman" w:cs="Arial Unicode MS" w:hint="cs"/>
          <w:sz w:val="24"/>
          <w:szCs w:val="24"/>
          <w:cs/>
          <w:lang w:bidi="hi-IN"/>
        </w:rPr>
        <w:t>दिल्ली</w:t>
      </w:r>
      <w:r w:rsidR="00CA092B" w:rsidRPr="00CA092B">
        <w:rPr>
          <w:rFonts w:ascii="Times New Roman" w:hAnsi="Times New Roman" w:cs="Arial Unicode MS"/>
          <w:sz w:val="24"/>
          <w:szCs w:val="24"/>
          <w:cs/>
          <w:lang w:bidi="hi-IN"/>
        </w:rPr>
        <w:t>:</w:t>
      </w:r>
      <w:r>
        <w:rPr>
          <w:rFonts w:ascii="Times New Roman" w:hAnsi="Times New Roman" w:cs="Arial Unicode MS" w:hint="cs"/>
          <w:sz w:val="24"/>
          <w:szCs w:val="24"/>
          <w:cs/>
          <w:lang w:bidi="hi-IN"/>
        </w:rPr>
        <w:t xml:space="preserve">राजकमल </w:t>
      </w:r>
      <w:r w:rsidR="00CA092B" w:rsidRPr="00CA092B">
        <w:rPr>
          <w:rFonts w:ascii="Times New Roman" w:hAnsi="Times New Roman" w:cs="Arial Unicode MS" w:hint="cs"/>
          <w:sz w:val="24"/>
          <w:szCs w:val="24"/>
          <w:cs/>
          <w:lang w:bidi="hi-IN"/>
        </w:rPr>
        <w:t>प्रकाशन</w:t>
      </w:r>
    </w:p>
    <w:p w14:paraId="516EF6C2" w14:textId="77777777" w:rsidR="001D1610" w:rsidRPr="009851B6" w:rsidRDefault="00901D06" w:rsidP="009851B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bidi="hi-IN"/>
        </w:rPr>
      </w:pP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फ़ारूकी</w:t>
      </w:r>
      <w:r w:rsidRPr="001D1610">
        <w:rPr>
          <w:rFonts w:ascii="Times New Roman" w:hAnsi="Times New Roman" w:cs="Times New Roman"/>
          <w:sz w:val="24"/>
          <w:szCs w:val="24"/>
        </w:rPr>
        <w:t xml:space="preserve">, </w:t>
      </w:r>
      <w:r w:rsidRPr="001D1610">
        <w:rPr>
          <w:rFonts w:ascii="Times New Roman" w:hAnsi="Times New Roman" w:cs="Arial Unicode MS"/>
          <w:sz w:val="24"/>
          <w:szCs w:val="21"/>
          <w:cs/>
          <w:lang w:bidi="hi-IN"/>
        </w:rPr>
        <w:t>अमर</w:t>
      </w:r>
      <w:r w:rsidRPr="001D1610">
        <w:rPr>
          <w:rFonts w:ascii="Times New Roman" w:hAnsi="Times New Roman" w:cs="Times New Roman"/>
          <w:sz w:val="24"/>
          <w:szCs w:val="24"/>
        </w:rPr>
        <w:t xml:space="preserve">. </w:t>
      </w:r>
      <w:r w:rsidR="001D1610">
        <w:rPr>
          <w:rFonts w:ascii="Times New Roman" w:hAnsi="Times New Roman" w:cs="Arial Unicode MS" w:hint="cs"/>
          <w:sz w:val="24"/>
          <w:szCs w:val="21"/>
          <w:cs/>
          <w:lang w:bidi="hi-IN"/>
        </w:rPr>
        <w:t>(</w:t>
      </w:r>
      <w:r w:rsidR="001D1610" w:rsidRPr="00D3005D">
        <w:rPr>
          <w:rFonts w:ascii="Times New Roman" w:hAnsi="Times New Roman" w:cs="Arial Unicode MS"/>
          <w:sz w:val="24"/>
          <w:szCs w:val="24"/>
          <w:cs/>
          <w:lang w:bidi="hi-IN"/>
        </w:rPr>
        <w:t>२००३</w:t>
      </w:r>
      <w:r w:rsidR="001D1610" w:rsidRPr="001D1610">
        <w:rPr>
          <w:rFonts w:ascii="Times New Roman" w:hAnsi="Times New Roman" w:cs="Arial Unicode MS" w:hint="cs"/>
          <w:sz w:val="24"/>
          <w:szCs w:val="21"/>
          <w:cs/>
          <w:lang w:bidi="hi-IN"/>
        </w:rPr>
        <w:t>)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प्राचीन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मध्यकालीन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सामाजिक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संरचनाए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और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संस्कृतियाँ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,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दिल्ली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: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मानक</w:t>
      </w:r>
      <w:r w:rsidRP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 </w:t>
      </w:r>
      <w:r w:rsidRPr="001D1610">
        <w:rPr>
          <w:rFonts w:ascii="Times New Roman" w:hAnsi="Times New Roman" w:cs="Arial Unicode MS"/>
          <w:sz w:val="24"/>
          <w:szCs w:val="24"/>
          <w:cs/>
          <w:lang w:bidi="hi-IN"/>
        </w:rPr>
        <w:t>प्रकाशन</w:t>
      </w:r>
      <w:r w:rsidR="001D1610">
        <w:rPr>
          <w:rFonts w:ascii="Times New Roman" w:hAnsi="Times New Roman" w:cs="Times New Roman"/>
          <w:sz w:val="24"/>
          <w:szCs w:val="24"/>
          <w:cs/>
          <w:lang w:bidi="hi-IN"/>
        </w:rPr>
        <w:t xml:space="preserve">. </w:t>
      </w:r>
    </w:p>
    <w:p w14:paraId="28FD649E" w14:textId="77777777" w:rsidR="009851B6" w:rsidRPr="009851B6" w:rsidRDefault="009851B6" w:rsidP="009851B6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bidi="hi-IN"/>
        </w:rPr>
      </w:pPr>
    </w:p>
    <w:p w14:paraId="1C09C9B5" w14:textId="77777777" w:rsidR="00901D06" w:rsidRDefault="00223003" w:rsidP="001D1610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851B6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3E8BE318" w14:textId="77777777" w:rsidR="009851B6" w:rsidRPr="009851B6" w:rsidRDefault="009851B6" w:rsidP="009851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Donner, F.M. (2010). Muhammad and the Believers at the Origins of Islam.</w:t>
      </w:r>
    </w:p>
    <w:p w14:paraId="1793EE5B" w14:textId="77777777" w:rsidR="009851B6" w:rsidRDefault="009851B6" w:rsidP="009851B6">
      <w:pPr>
        <w:pStyle w:val="ListParagraph"/>
        <w:spacing w:after="0"/>
        <w:ind w:left="78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Harvard: Harvard University Press.</w:t>
      </w:r>
    </w:p>
    <w:p w14:paraId="212BDC59" w14:textId="77777777" w:rsidR="009851B6" w:rsidRPr="009851B6" w:rsidRDefault="009851B6" w:rsidP="009851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Hodgson, M.G.S. (1974). The Venture of Islam, Volume 1: The Classical Age of</w:t>
      </w:r>
    </w:p>
    <w:p w14:paraId="2AB0FA28" w14:textId="77777777" w:rsidR="009851B6" w:rsidRPr="009851B6" w:rsidRDefault="009851B6" w:rsidP="009851B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Islam, Chicago: University of Chicago Press, pp. 101-314; and pp. 444-472.</w:t>
      </w:r>
    </w:p>
    <w:p w14:paraId="6279905E" w14:textId="77777777" w:rsidR="009851B6" w:rsidRPr="009851B6" w:rsidRDefault="009851B6" w:rsidP="009851B6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Kumar, R. (2018). Ancient and Medieval World: From Evolution of Humans to the</w:t>
      </w:r>
    </w:p>
    <w:p w14:paraId="6CA45D0F" w14:textId="77777777" w:rsidR="009851B6" w:rsidRDefault="009851B6" w:rsidP="009851B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9851B6">
        <w:rPr>
          <w:rFonts w:ascii="Times New Roman" w:hAnsi="Times New Roman" w:cs="Times New Roman"/>
          <w:sz w:val="24"/>
          <w:szCs w:val="24"/>
        </w:rPr>
        <w:t>Crisis of Feudalism, New Delhi: Sage.</w:t>
      </w:r>
    </w:p>
    <w:p w14:paraId="7892EC67" w14:textId="77777777" w:rsidR="009851B6" w:rsidRPr="009851B6" w:rsidRDefault="009851B6" w:rsidP="009851B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784113F" w14:textId="77777777" w:rsidR="00223003" w:rsidRPr="002C314F" w:rsidRDefault="00223003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314F">
        <w:rPr>
          <w:rFonts w:ascii="Times New Roman" w:hAnsi="Times New Roman" w:cs="Times New Roman"/>
          <w:b/>
          <w:bCs/>
          <w:sz w:val="24"/>
          <w:szCs w:val="24"/>
        </w:rPr>
        <w:t>ICT-Documentaries Videos</w:t>
      </w:r>
      <w:r w:rsidR="00EC2488" w:rsidRPr="002C314F">
        <w:rPr>
          <w:rFonts w:ascii="Times New Roman" w:hAnsi="Times New Roman" w:cs="Times New Roman"/>
          <w:b/>
          <w:bCs/>
          <w:sz w:val="24"/>
          <w:szCs w:val="24"/>
        </w:rPr>
        <w:t xml:space="preserve">/Movies </w:t>
      </w:r>
    </w:p>
    <w:p w14:paraId="60967208" w14:textId="77777777" w:rsidR="002C314F" w:rsidRDefault="002C314F" w:rsidP="00D3005D">
      <w:pPr>
        <w:rPr>
          <w:rFonts w:ascii="Times New Roman" w:hAnsi="Times New Roman" w:cs="Times New Roman"/>
          <w:sz w:val="24"/>
          <w:szCs w:val="24"/>
        </w:rPr>
      </w:pPr>
      <w:r w:rsidRPr="002C314F">
        <w:rPr>
          <w:rFonts w:ascii="Times New Roman" w:hAnsi="Times New Roman" w:cs="Times New Roman"/>
          <w:sz w:val="24"/>
          <w:szCs w:val="24"/>
        </w:rPr>
        <w:t>The Origins of Islam</w:t>
      </w:r>
    </w:p>
    <w:p w14:paraId="06A17613" w14:textId="77777777" w:rsidR="002C314F" w:rsidRDefault="00000000" w:rsidP="00D3005D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2C314F" w:rsidRPr="00D7208B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https://www.youtube.com/watch?v=eDQh2nk8ih4</w:t>
        </w:r>
      </w:hyperlink>
    </w:p>
    <w:p w14:paraId="7B3B7038" w14:textId="77777777" w:rsidR="002C314F" w:rsidRPr="00D3005D" w:rsidRDefault="002C314F" w:rsidP="00D3005D">
      <w:pPr>
        <w:rPr>
          <w:rFonts w:ascii="Times New Roman" w:hAnsi="Times New Roman" w:cs="Times New Roman"/>
          <w:sz w:val="24"/>
          <w:szCs w:val="24"/>
        </w:rPr>
      </w:pPr>
    </w:p>
    <w:p w14:paraId="324D12D3" w14:textId="77777777" w:rsidR="00EC2488" w:rsidRPr="005C73A2" w:rsidRDefault="00EC2488" w:rsidP="005C73A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 Learning Process</w:t>
      </w:r>
    </w:p>
    <w:p w14:paraId="51D7F381" w14:textId="77777777" w:rsidR="00EC2488" w:rsidRDefault="00EC2488" w:rsidP="00BC6379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Online Teaching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0765C">
        <w:rPr>
          <w:rFonts w:ascii="Times New Roman" w:hAnsi="Times New Roman" w:cs="Times New Roman"/>
          <w:sz w:val="24"/>
          <w:szCs w:val="24"/>
        </w:rPr>
        <w:t xml:space="preserve">Offline and Online Mode </w:t>
      </w:r>
    </w:p>
    <w:p w14:paraId="64A5874F" w14:textId="77777777" w:rsidR="00EC2488" w:rsidRDefault="00EC2488" w:rsidP="00D3005D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ICT</w:t>
      </w:r>
      <w:r>
        <w:rPr>
          <w:rFonts w:ascii="Times New Roman" w:hAnsi="Times New Roman" w:cs="Times New Roman"/>
          <w:sz w:val="24"/>
          <w:szCs w:val="24"/>
        </w:rPr>
        <w:t>- Documentaries, Mo</w:t>
      </w:r>
      <w:r w:rsidR="00BC6379">
        <w:rPr>
          <w:rFonts w:ascii="Times New Roman" w:hAnsi="Times New Roman" w:cs="Times New Roman"/>
          <w:sz w:val="24"/>
          <w:szCs w:val="24"/>
        </w:rPr>
        <w:t>vies, Map, Photos and Image etc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44CDAC" w14:textId="77777777" w:rsidR="00EC2488" w:rsidRDefault="00EC2488" w:rsidP="00D3005D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Research based tutorial activities</w:t>
      </w:r>
      <w:r>
        <w:rPr>
          <w:rFonts w:ascii="Times New Roman" w:hAnsi="Times New Roman" w:cs="Times New Roman"/>
          <w:sz w:val="24"/>
          <w:szCs w:val="24"/>
        </w:rPr>
        <w:t xml:space="preserve"> (Presentation and write-up in groups or individually)</w:t>
      </w:r>
    </w:p>
    <w:p w14:paraId="13930F83" w14:textId="77777777" w:rsidR="00EC2488" w:rsidRDefault="00EC2488" w:rsidP="00D3005D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lastRenderedPageBreak/>
        <w:t>Remedial Classes</w:t>
      </w:r>
      <w:r>
        <w:rPr>
          <w:rFonts w:ascii="Times New Roman" w:hAnsi="Times New Roman" w:cs="Times New Roman"/>
          <w:sz w:val="24"/>
          <w:szCs w:val="24"/>
        </w:rPr>
        <w:t xml:space="preserve"> during tutorial period (as and when required or individual teacher can decide on their own)</w:t>
      </w:r>
    </w:p>
    <w:p w14:paraId="0BC6C7C5" w14:textId="77777777" w:rsidR="00EC2488" w:rsidRPr="005C73A2" w:rsidRDefault="00EC2488" w:rsidP="00D300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 xml:space="preserve">Assessment method/ Evaluation Plan: </w:t>
      </w:r>
    </w:p>
    <w:p w14:paraId="63EA865D" w14:textId="77777777" w:rsidR="00EC2488" w:rsidRDefault="00EC2488" w:rsidP="00D3005D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Internal Assessment</w:t>
      </w:r>
      <w:r>
        <w:rPr>
          <w:rFonts w:ascii="Times New Roman" w:hAnsi="Times New Roman" w:cs="Times New Roman"/>
          <w:sz w:val="24"/>
          <w:szCs w:val="24"/>
        </w:rPr>
        <w:t xml:space="preserve">: 25 marks </w:t>
      </w:r>
    </w:p>
    <w:p w14:paraId="373187A9" w14:textId="77777777" w:rsidR="00EC2488" w:rsidRDefault="00EC2488" w:rsidP="00D300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Marks assignment </w:t>
      </w:r>
    </w:p>
    <w:p w14:paraId="022E2B20" w14:textId="77777777" w:rsidR="00EC2488" w:rsidRPr="00D3005D" w:rsidRDefault="00EC2488" w:rsidP="00D300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marks test. (Each semester 2 tests will be conducted of which </w:t>
      </w:r>
      <w:r w:rsidR="00BC6379">
        <w:rPr>
          <w:rFonts w:ascii="Times New Roman" w:hAnsi="Times New Roman" w:cs="Times New Roman"/>
          <w:sz w:val="24"/>
          <w:szCs w:val="24"/>
        </w:rPr>
        <w:t>the best marks will be considered)</w:t>
      </w:r>
    </w:p>
    <w:sectPr w:rsidR="00EC2488" w:rsidRPr="00D3005D" w:rsidSect="00F63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74AB"/>
    <w:multiLevelType w:val="hybridMultilevel"/>
    <w:tmpl w:val="63622CF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5EA"/>
    <w:multiLevelType w:val="hybridMultilevel"/>
    <w:tmpl w:val="68EA5A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05E19"/>
    <w:multiLevelType w:val="hybridMultilevel"/>
    <w:tmpl w:val="7D1ABC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07AE8"/>
    <w:multiLevelType w:val="hybridMultilevel"/>
    <w:tmpl w:val="C4D6C7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41C94"/>
    <w:multiLevelType w:val="hybridMultilevel"/>
    <w:tmpl w:val="43C0A7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3B53E1"/>
    <w:multiLevelType w:val="hybridMultilevel"/>
    <w:tmpl w:val="5E1A7D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617CA"/>
    <w:multiLevelType w:val="hybridMultilevel"/>
    <w:tmpl w:val="D090D8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F2B03"/>
    <w:multiLevelType w:val="hybridMultilevel"/>
    <w:tmpl w:val="C1DE093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374BA"/>
    <w:multiLevelType w:val="hybridMultilevel"/>
    <w:tmpl w:val="32B4B3AA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9F47E05"/>
    <w:multiLevelType w:val="hybridMultilevel"/>
    <w:tmpl w:val="A14ED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E34C3"/>
    <w:multiLevelType w:val="hybridMultilevel"/>
    <w:tmpl w:val="B3CAF9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41044"/>
    <w:multiLevelType w:val="hybridMultilevel"/>
    <w:tmpl w:val="58D8C868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00962312">
    <w:abstractNumId w:val="5"/>
  </w:num>
  <w:num w:numId="2" w16cid:durableId="1262185007">
    <w:abstractNumId w:val="1"/>
  </w:num>
  <w:num w:numId="3" w16cid:durableId="1922831960">
    <w:abstractNumId w:val="3"/>
  </w:num>
  <w:num w:numId="4" w16cid:durableId="1105886011">
    <w:abstractNumId w:val="9"/>
  </w:num>
  <w:num w:numId="5" w16cid:durableId="909509789">
    <w:abstractNumId w:val="2"/>
  </w:num>
  <w:num w:numId="6" w16cid:durableId="567227406">
    <w:abstractNumId w:val="4"/>
  </w:num>
  <w:num w:numId="7" w16cid:durableId="378676122">
    <w:abstractNumId w:val="6"/>
  </w:num>
  <w:num w:numId="8" w16cid:durableId="773593824">
    <w:abstractNumId w:val="10"/>
  </w:num>
  <w:num w:numId="9" w16cid:durableId="1040783326">
    <w:abstractNumId w:val="8"/>
  </w:num>
  <w:num w:numId="10" w16cid:durableId="1024674091">
    <w:abstractNumId w:val="7"/>
  </w:num>
  <w:num w:numId="11" w16cid:durableId="1338117496">
    <w:abstractNumId w:val="11"/>
  </w:num>
  <w:num w:numId="12" w16cid:durableId="1674604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E"/>
    <w:rsid w:val="000A2401"/>
    <w:rsid w:val="000F5DBD"/>
    <w:rsid w:val="00175437"/>
    <w:rsid w:val="001A2C72"/>
    <w:rsid w:val="001D0D93"/>
    <w:rsid w:val="001D1610"/>
    <w:rsid w:val="00223003"/>
    <w:rsid w:val="00295FBE"/>
    <w:rsid w:val="002A4A97"/>
    <w:rsid w:val="002C314F"/>
    <w:rsid w:val="003341D4"/>
    <w:rsid w:val="00334BF7"/>
    <w:rsid w:val="00393EC6"/>
    <w:rsid w:val="003B7A49"/>
    <w:rsid w:val="003D73F1"/>
    <w:rsid w:val="0050765C"/>
    <w:rsid w:val="00577FC4"/>
    <w:rsid w:val="005C00F8"/>
    <w:rsid w:val="005C73A2"/>
    <w:rsid w:val="005E354A"/>
    <w:rsid w:val="007358B5"/>
    <w:rsid w:val="00762891"/>
    <w:rsid w:val="00774407"/>
    <w:rsid w:val="0081645B"/>
    <w:rsid w:val="00901D06"/>
    <w:rsid w:val="009851B6"/>
    <w:rsid w:val="00A415C1"/>
    <w:rsid w:val="00A71136"/>
    <w:rsid w:val="00AF2DDE"/>
    <w:rsid w:val="00B43636"/>
    <w:rsid w:val="00B849D9"/>
    <w:rsid w:val="00BC6379"/>
    <w:rsid w:val="00BE42F9"/>
    <w:rsid w:val="00CA092B"/>
    <w:rsid w:val="00D3005D"/>
    <w:rsid w:val="00DD7146"/>
    <w:rsid w:val="00DE7DDA"/>
    <w:rsid w:val="00E726E4"/>
    <w:rsid w:val="00EC2488"/>
    <w:rsid w:val="00F63650"/>
    <w:rsid w:val="00FE2DCB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49D1E"/>
  <w15:docId w15:val="{7DDE5100-4090-4349-ADF7-35A9F313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0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DQh2nk8ih4" TargetMode="External"/><Relationship Id="rId5" Type="http://schemas.openxmlformats.org/officeDocument/2006/relationships/hyperlink" Target="https://www.youtube.com/watch?v=yhltuJ-fg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1735</Words>
  <Characters>9701</Characters>
  <Application>Microsoft Office Word</Application>
  <DocSecurity>0</DocSecurity>
  <Lines>215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 kumar gupta</dc:creator>
  <cp:lastModifiedBy>Kirti Anamika</cp:lastModifiedBy>
  <cp:revision>2</cp:revision>
  <dcterms:created xsi:type="dcterms:W3CDTF">2022-10-31T18:20:00Z</dcterms:created>
  <dcterms:modified xsi:type="dcterms:W3CDTF">2022-10-31T18:20:00Z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1f0921369b20544a58ec4800e838cb356a842977cfdc9323adf20e2029317df6</vt:lpwstr>
  </property>
</Properties>
</file>